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6BD" w:rsidRPr="002A76BD" w:rsidRDefault="002A76BD" w:rsidP="002A76BD">
      <w:pPr>
        <w:spacing w:after="0" w:line="408" w:lineRule="auto"/>
        <w:ind w:left="120"/>
        <w:jc w:val="center"/>
      </w:pPr>
      <w:r w:rsidRPr="002A76BD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2A76BD" w:rsidRPr="002A76BD" w:rsidRDefault="002A76BD" w:rsidP="002A76BD">
      <w:pPr>
        <w:spacing w:after="0" w:line="408" w:lineRule="auto"/>
        <w:ind w:left="120"/>
        <w:jc w:val="center"/>
      </w:pPr>
      <w:r w:rsidRPr="002A76BD">
        <w:rPr>
          <w:rFonts w:ascii="Times New Roman" w:hAnsi="Times New Roman"/>
          <w:b/>
          <w:color w:val="000000"/>
          <w:sz w:val="28"/>
        </w:rPr>
        <w:t>Министерство образования и науки Алтайского края</w:t>
      </w:r>
      <w:bookmarkStart w:id="0" w:name="ca7504fb-a4f4-48c8-ab7c-756ffe56e67b"/>
      <w:bookmarkEnd w:id="0"/>
      <w:r w:rsidRPr="002A76BD">
        <w:rPr>
          <w:rFonts w:ascii="Times New Roman" w:hAnsi="Times New Roman"/>
          <w:b/>
          <w:color w:val="000000"/>
          <w:sz w:val="28"/>
        </w:rPr>
        <w:t xml:space="preserve"> </w:t>
      </w:r>
    </w:p>
    <w:p w:rsidR="002A76BD" w:rsidRPr="002A76BD" w:rsidRDefault="002A76BD" w:rsidP="002A76BD">
      <w:pPr>
        <w:spacing w:after="0" w:line="408" w:lineRule="auto"/>
        <w:ind w:left="120"/>
        <w:jc w:val="center"/>
      </w:pPr>
      <w:bookmarkStart w:id="1" w:name="5858e69b-b955-4d5b-94a8-f3a644af01d4"/>
      <w:r w:rsidRPr="002A76BD">
        <w:rPr>
          <w:rFonts w:ascii="Times New Roman" w:hAnsi="Times New Roman"/>
          <w:b/>
          <w:color w:val="000000"/>
          <w:sz w:val="28"/>
        </w:rPr>
        <w:t xml:space="preserve">Администрация </w:t>
      </w:r>
      <w:proofErr w:type="spellStart"/>
      <w:r w:rsidRPr="002A76BD">
        <w:rPr>
          <w:rFonts w:ascii="Times New Roman" w:hAnsi="Times New Roman"/>
          <w:b/>
          <w:color w:val="000000"/>
          <w:sz w:val="28"/>
        </w:rPr>
        <w:t>Поспелихинского</w:t>
      </w:r>
      <w:proofErr w:type="spellEnd"/>
      <w:r w:rsidRPr="002A76BD">
        <w:rPr>
          <w:rFonts w:ascii="Times New Roman" w:hAnsi="Times New Roman"/>
          <w:b/>
          <w:color w:val="000000"/>
          <w:sz w:val="28"/>
        </w:rPr>
        <w:t xml:space="preserve"> района</w:t>
      </w:r>
      <w:bookmarkEnd w:id="1"/>
    </w:p>
    <w:p w:rsidR="002A76BD" w:rsidRPr="002A76BD" w:rsidRDefault="002A76BD" w:rsidP="002A76BD">
      <w:pPr>
        <w:spacing w:after="0" w:line="408" w:lineRule="auto"/>
        <w:ind w:left="120"/>
        <w:jc w:val="center"/>
      </w:pPr>
      <w:r w:rsidRPr="002A76BD"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 w:rsidRPr="002A76BD">
        <w:rPr>
          <w:rFonts w:ascii="Times New Roman" w:hAnsi="Times New Roman"/>
          <w:b/>
          <w:color w:val="000000"/>
          <w:sz w:val="28"/>
        </w:rPr>
        <w:t>Поспелихинская</w:t>
      </w:r>
      <w:proofErr w:type="spellEnd"/>
      <w:r w:rsidRPr="002A76BD">
        <w:rPr>
          <w:rFonts w:ascii="Times New Roman" w:hAnsi="Times New Roman"/>
          <w:b/>
          <w:color w:val="000000"/>
          <w:sz w:val="28"/>
        </w:rPr>
        <w:t xml:space="preserve"> СОШ № 1"</w:t>
      </w:r>
    </w:p>
    <w:p w:rsidR="002A76BD" w:rsidRPr="002A76BD" w:rsidRDefault="002A76BD" w:rsidP="002A76BD">
      <w:pPr>
        <w:spacing w:after="0"/>
        <w:ind w:left="120"/>
      </w:pPr>
    </w:p>
    <w:p w:rsidR="002A76BD" w:rsidRPr="002A76BD" w:rsidRDefault="002A76BD" w:rsidP="002A76BD">
      <w:pPr>
        <w:spacing w:after="0"/>
        <w:ind w:left="120"/>
      </w:pPr>
    </w:p>
    <w:p w:rsidR="002A76BD" w:rsidRPr="002A76BD" w:rsidRDefault="002A76BD" w:rsidP="002A76BD">
      <w:pPr>
        <w:spacing w:after="0"/>
        <w:ind w:left="120"/>
      </w:pPr>
    </w:p>
    <w:p w:rsidR="002A76BD" w:rsidRPr="002A76BD" w:rsidRDefault="002A76BD" w:rsidP="002A76B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A76BD" w:rsidRPr="002A76BD" w:rsidTr="001D50B9">
        <w:tc>
          <w:tcPr>
            <w:tcW w:w="3114" w:type="dxa"/>
          </w:tcPr>
          <w:p w:rsidR="002A76BD" w:rsidRPr="002A76BD" w:rsidRDefault="002A76BD" w:rsidP="002A76B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6B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2A76BD" w:rsidRPr="002A76BD" w:rsidRDefault="002A76BD" w:rsidP="002A76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6B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Педсовет</w:t>
            </w:r>
          </w:p>
          <w:p w:rsidR="002A76BD" w:rsidRPr="002A76BD" w:rsidRDefault="002A76BD" w:rsidP="002A76B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76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A76BD" w:rsidRPr="002A76BD" w:rsidRDefault="002A76BD" w:rsidP="002A76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76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№10 от «27» 08   2024 г.</w:t>
            </w:r>
          </w:p>
          <w:p w:rsidR="002A76BD" w:rsidRPr="002A76BD" w:rsidRDefault="002A76BD" w:rsidP="002A76B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A76BD" w:rsidRPr="002A76BD" w:rsidRDefault="002A76BD" w:rsidP="002A76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6B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2A76BD" w:rsidRPr="002A76BD" w:rsidRDefault="002A76BD" w:rsidP="002A76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6B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ЗДУВР</w:t>
            </w:r>
          </w:p>
          <w:p w:rsidR="002A76BD" w:rsidRPr="002A76BD" w:rsidRDefault="002A76BD" w:rsidP="002A76B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76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A76BD" w:rsidRPr="002A76BD" w:rsidRDefault="002A76BD" w:rsidP="002A76B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76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Рубанова</w:t>
            </w:r>
            <w:proofErr w:type="spellEnd"/>
            <w:r w:rsidRPr="002A76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Т.А.</w:t>
            </w:r>
          </w:p>
          <w:p w:rsidR="002A76BD" w:rsidRPr="002A76BD" w:rsidRDefault="002A76BD" w:rsidP="002A76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76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№4 от «27» 08   2024 г.</w:t>
            </w:r>
          </w:p>
          <w:p w:rsidR="002A76BD" w:rsidRPr="002A76BD" w:rsidRDefault="002A76BD" w:rsidP="002A76B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A76BD" w:rsidRPr="002A76BD" w:rsidRDefault="002A76BD" w:rsidP="002A76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6B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2A76BD" w:rsidRPr="002A76BD" w:rsidRDefault="002A76BD" w:rsidP="002A76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A76B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2A76BD" w:rsidRPr="002A76BD" w:rsidRDefault="002A76BD" w:rsidP="002A76B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76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A76BD" w:rsidRPr="002A76BD" w:rsidRDefault="002A76BD" w:rsidP="002A76B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76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Пустовойтенко Н.А.</w:t>
            </w:r>
          </w:p>
          <w:p w:rsidR="002A76BD" w:rsidRPr="002A76BD" w:rsidRDefault="002A76BD" w:rsidP="002A76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76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69-о от «27» 08.   2024 г.</w:t>
            </w:r>
          </w:p>
          <w:p w:rsidR="002A76BD" w:rsidRPr="002A76BD" w:rsidRDefault="002A76BD" w:rsidP="002A76B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A76BD" w:rsidRPr="002A76BD" w:rsidRDefault="002A76BD" w:rsidP="002A76BD">
      <w:pPr>
        <w:spacing w:after="0"/>
        <w:ind w:left="120"/>
      </w:pPr>
    </w:p>
    <w:p w:rsidR="002A76BD" w:rsidRPr="002A76BD" w:rsidRDefault="002A76BD" w:rsidP="002A76BD">
      <w:pPr>
        <w:spacing w:after="0"/>
        <w:ind w:left="120"/>
      </w:pPr>
    </w:p>
    <w:p w:rsidR="002A76BD" w:rsidRPr="002A76BD" w:rsidRDefault="002A76BD" w:rsidP="002A76BD">
      <w:pPr>
        <w:spacing w:after="0"/>
        <w:ind w:left="120"/>
      </w:pPr>
    </w:p>
    <w:p w:rsidR="002A76BD" w:rsidRPr="002A76BD" w:rsidRDefault="002A76BD" w:rsidP="002A76BD">
      <w:pPr>
        <w:spacing w:after="0" w:line="408" w:lineRule="auto"/>
        <w:ind w:left="120"/>
        <w:jc w:val="center"/>
      </w:pPr>
      <w:r w:rsidRPr="002A76BD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A76BD" w:rsidRPr="002A76BD" w:rsidRDefault="002A76BD" w:rsidP="002A76BD">
      <w:pPr>
        <w:spacing w:after="0"/>
        <w:ind w:left="120"/>
        <w:jc w:val="center"/>
      </w:pPr>
    </w:p>
    <w:p w:rsidR="002A76BD" w:rsidRPr="002A76BD" w:rsidRDefault="002A76BD" w:rsidP="002A76BD">
      <w:pPr>
        <w:spacing w:after="0" w:line="408" w:lineRule="auto"/>
        <w:ind w:left="120"/>
        <w:jc w:val="center"/>
      </w:pPr>
      <w:r w:rsidRPr="002A76BD">
        <w:rPr>
          <w:rFonts w:ascii="Times New Roman" w:hAnsi="Times New Roman"/>
          <w:b/>
          <w:color w:val="000000"/>
          <w:sz w:val="28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</w:rPr>
        <w:t>Адаптивная физическая культура</w:t>
      </w:r>
      <w:bookmarkStart w:id="2" w:name="_GoBack"/>
      <w:bookmarkEnd w:id="2"/>
      <w:r w:rsidRPr="002A76BD">
        <w:rPr>
          <w:rFonts w:ascii="Times New Roman" w:hAnsi="Times New Roman"/>
          <w:b/>
          <w:color w:val="000000"/>
          <w:sz w:val="28"/>
        </w:rPr>
        <w:t>»</w:t>
      </w:r>
    </w:p>
    <w:p w:rsidR="002A76BD" w:rsidRPr="002A76BD" w:rsidRDefault="002A76BD" w:rsidP="002A76BD">
      <w:pPr>
        <w:spacing w:after="0" w:line="408" w:lineRule="auto"/>
        <w:ind w:left="120"/>
        <w:jc w:val="center"/>
      </w:pPr>
      <w:r w:rsidRPr="002A76BD">
        <w:rPr>
          <w:rFonts w:ascii="Times New Roman" w:hAnsi="Times New Roman"/>
          <w:color w:val="000000"/>
          <w:sz w:val="28"/>
        </w:rPr>
        <w:t>(СИПР)</w:t>
      </w:r>
    </w:p>
    <w:p w:rsidR="002A76BD" w:rsidRPr="002A76BD" w:rsidRDefault="002A76BD" w:rsidP="002A76B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2A76BD">
        <w:rPr>
          <w:rFonts w:ascii="Times New Roman" w:hAnsi="Times New Roman"/>
          <w:color w:val="000000"/>
          <w:sz w:val="28"/>
        </w:rPr>
        <w:t>для обучающейся 7 класса</w:t>
      </w:r>
    </w:p>
    <w:p w:rsidR="002A76BD" w:rsidRPr="002A76BD" w:rsidRDefault="002A76BD" w:rsidP="002A76BD">
      <w:pPr>
        <w:spacing w:after="0"/>
        <w:ind w:left="120"/>
        <w:jc w:val="center"/>
      </w:pPr>
    </w:p>
    <w:p w:rsidR="002A76BD" w:rsidRPr="002A76BD" w:rsidRDefault="002A76BD" w:rsidP="002A76BD">
      <w:pPr>
        <w:spacing w:after="0"/>
        <w:ind w:left="120"/>
        <w:jc w:val="center"/>
      </w:pPr>
    </w:p>
    <w:p w:rsidR="002A76BD" w:rsidRPr="002A76BD" w:rsidRDefault="002A76BD" w:rsidP="002A76BD">
      <w:pPr>
        <w:spacing w:after="0"/>
        <w:ind w:left="120"/>
        <w:jc w:val="center"/>
      </w:pPr>
    </w:p>
    <w:p w:rsidR="002A76BD" w:rsidRPr="002A76BD" w:rsidRDefault="002A76BD" w:rsidP="002A76BD">
      <w:pPr>
        <w:spacing w:after="0"/>
        <w:ind w:left="120"/>
        <w:jc w:val="center"/>
      </w:pPr>
    </w:p>
    <w:p w:rsidR="002A76BD" w:rsidRPr="002A76BD" w:rsidRDefault="002A76BD" w:rsidP="002A76BD">
      <w:pPr>
        <w:spacing w:after="0"/>
        <w:ind w:left="120"/>
        <w:jc w:val="center"/>
      </w:pPr>
    </w:p>
    <w:p w:rsidR="002A76BD" w:rsidRPr="002A76BD" w:rsidRDefault="002A76BD" w:rsidP="002A76BD">
      <w:pPr>
        <w:spacing w:after="0"/>
        <w:ind w:left="120"/>
        <w:jc w:val="center"/>
      </w:pPr>
    </w:p>
    <w:p w:rsidR="002A76BD" w:rsidRPr="002A76BD" w:rsidRDefault="002A76BD" w:rsidP="002A76BD">
      <w:pPr>
        <w:spacing w:after="0"/>
        <w:ind w:left="120"/>
        <w:jc w:val="center"/>
      </w:pPr>
    </w:p>
    <w:p w:rsidR="002A76BD" w:rsidRPr="002A76BD" w:rsidRDefault="002A76BD" w:rsidP="002A76BD">
      <w:pPr>
        <w:spacing w:after="0"/>
        <w:ind w:left="120"/>
        <w:jc w:val="center"/>
      </w:pPr>
    </w:p>
    <w:p w:rsidR="002A76BD" w:rsidRPr="002A76BD" w:rsidRDefault="002A76BD" w:rsidP="002A76BD">
      <w:pPr>
        <w:spacing w:after="0"/>
        <w:ind w:left="120"/>
        <w:jc w:val="center"/>
      </w:pPr>
    </w:p>
    <w:p w:rsidR="002A76BD" w:rsidRPr="002A76BD" w:rsidRDefault="002A76BD" w:rsidP="002A76BD">
      <w:pPr>
        <w:spacing w:after="0"/>
        <w:ind w:left="120"/>
        <w:jc w:val="center"/>
      </w:pPr>
    </w:p>
    <w:p w:rsidR="002A76BD" w:rsidRPr="002A76BD" w:rsidRDefault="002A76BD" w:rsidP="002A76BD">
      <w:pPr>
        <w:spacing w:after="0"/>
        <w:ind w:left="120"/>
        <w:jc w:val="center"/>
      </w:pPr>
    </w:p>
    <w:p w:rsidR="002A76BD" w:rsidRPr="002A76BD" w:rsidRDefault="002A76BD" w:rsidP="002A76BD">
      <w:pPr>
        <w:spacing w:after="0"/>
        <w:ind w:left="120"/>
        <w:jc w:val="center"/>
      </w:pPr>
    </w:p>
    <w:p w:rsidR="002A76BD" w:rsidRPr="002A76BD" w:rsidRDefault="002A76BD" w:rsidP="002A76BD">
      <w:pPr>
        <w:spacing w:after="0"/>
        <w:ind w:left="120"/>
        <w:jc w:val="center"/>
      </w:pPr>
    </w:p>
    <w:p w:rsidR="002A76BD" w:rsidRPr="002A76BD" w:rsidRDefault="002A76BD" w:rsidP="002A76BD">
      <w:pPr>
        <w:spacing w:after="0"/>
        <w:ind w:left="120"/>
        <w:jc w:val="center"/>
      </w:pPr>
    </w:p>
    <w:p w:rsidR="002A76BD" w:rsidRPr="002A76BD" w:rsidRDefault="002A76BD" w:rsidP="002A76BD">
      <w:pPr>
        <w:spacing w:after="0"/>
        <w:ind w:left="120"/>
        <w:jc w:val="center"/>
      </w:pPr>
    </w:p>
    <w:p w:rsidR="002A76BD" w:rsidRPr="002A76BD" w:rsidRDefault="002A76BD" w:rsidP="002A76BD">
      <w:pPr>
        <w:spacing w:after="0"/>
        <w:ind w:left="120"/>
        <w:jc w:val="center"/>
      </w:pPr>
      <w:bookmarkStart w:id="3" w:name="f4f51048-cb84-4c82-af6a-284ffbd4033b"/>
      <w:r w:rsidRPr="002A76BD">
        <w:rPr>
          <w:rFonts w:ascii="Times New Roman" w:hAnsi="Times New Roman"/>
          <w:b/>
          <w:color w:val="000000"/>
          <w:sz w:val="28"/>
        </w:rPr>
        <w:t>Поспелиха</w:t>
      </w:r>
      <w:bookmarkEnd w:id="3"/>
      <w:r w:rsidRPr="002A76BD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0607e6f3-e82e-49a9-b315-c957a5fafe42"/>
      <w:r w:rsidRPr="002A76BD"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2A76BD" w:rsidRPr="002A76BD" w:rsidRDefault="002A76BD" w:rsidP="002A76B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  <w:sectPr w:rsidR="002A76BD" w:rsidRPr="002A76BD" w:rsidSect="00F3165E">
          <w:footerReference w:type="default" r:id="rId5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243BE7" w:rsidRPr="00243BE7" w:rsidRDefault="00243BE7" w:rsidP="00217FD6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BE7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Пояснительная записка</w:t>
      </w:r>
    </w:p>
    <w:p w:rsidR="00243BE7" w:rsidRPr="00243BE7" w:rsidRDefault="00243BE7" w:rsidP="00243BE7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B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43BE7" w:rsidRPr="00243BE7" w:rsidRDefault="00243BE7" w:rsidP="00217FD6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BE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Одним из важнейших направлений работы с ребенком, имеющим умственную отсталость, ТМНР, является физическое развитие, которое происходит на занятиях по адаптивной физической культуре. </w:t>
      </w:r>
    </w:p>
    <w:p w:rsidR="00243BE7" w:rsidRPr="00243BE7" w:rsidRDefault="00243BE7" w:rsidP="00217FD6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BE7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 образовательно-коррекционной работы с уче</w:t>
      </w:r>
      <w:r w:rsidR="00217FD6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том специфики учебного предмета – </w:t>
      </w:r>
      <w:r w:rsidRPr="00243BE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повышение</w:t>
      </w:r>
      <w:r w:rsidR="00217FD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43BE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двигательной активности детей с ТМНР и обучение использованию полученных навыков в повседневной жизни.</w:t>
      </w:r>
    </w:p>
    <w:p w:rsidR="00243BE7" w:rsidRPr="00243BE7" w:rsidRDefault="00243BE7" w:rsidP="00217FD6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BE7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</w:p>
    <w:p w:rsidR="00243BE7" w:rsidRPr="00243BE7" w:rsidRDefault="00243BE7" w:rsidP="00217FD6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BE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1) всестороннее гармоническое развитие и социализация учащихся;</w:t>
      </w:r>
    </w:p>
    <w:p w:rsidR="00243BE7" w:rsidRPr="00243BE7" w:rsidRDefault="00243BE7" w:rsidP="00217FD6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BE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2) формирование необходимых в разнообразной двигательной деятельности знаний, умений, навыков и воспитание сознательного отношения к их использованию;</w:t>
      </w:r>
    </w:p>
    <w:p w:rsidR="00243BE7" w:rsidRPr="00243BE7" w:rsidRDefault="00243BE7" w:rsidP="00217FD6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BE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3)  совершенствование двигательных, интеллектуальных, волевых и эмоциональных навыков;</w:t>
      </w:r>
    </w:p>
    <w:p w:rsidR="00243BE7" w:rsidRPr="00243BE7" w:rsidRDefault="00243BE7" w:rsidP="00217FD6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BE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4)  воспитание нравственных качеств, приучение к дисциплинированности, организованности, ответственности, элементарной самостоятельности.</w:t>
      </w:r>
    </w:p>
    <w:p w:rsidR="00243BE7" w:rsidRPr="00243BE7" w:rsidRDefault="00243BE7" w:rsidP="00217FD6">
      <w:pPr>
        <w:shd w:val="clear" w:color="auto" w:fill="FFFFFF"/>
        <w:spacing w:after="225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B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43BE7" w:rsidRPr="00243BE7" w:rsidRDefault="00243BE7" w:rsidP="00217FD6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43BE7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Общая  характеристика</w:t>
      </w:r>
      <w:proofErr w:type="gramEnd"/>
      <w:r w:rsidRPr="00243BE7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учебного предмета</w:t>
      </w:r>
    </w:p>
    <w:p w:rsidR="00243BE7" w:rsidRPr="00243BE7" w:rsidRDefault="00243BE7" w:rsidP="00217FD6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BE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Многие дети с умеренной и глубокой умственной отсталостью большую часть времени проводят дома, где в основном лишены движений, которые необходимы для нормального физического развития, для укрепления здоровья, для приобретения жизненно важных знаний, умений, физических качеств. В процессе двигательной деятельности (на занятиях по физкультуре) ребенок обогащает знания о физическом упражнении, о возможностях управления собственным телом, о роли движения в его жизни. Нормализация физического состояния – один из важнейших аспектов социализации умственно отсталого ребенка. Физическая подготовленность, двигательный опыт, готовность к обучению, качественные и количественные характеристики двигательной деятельности учащихся чрезвычайно вариативны. В основу обучения положена система простейших физических упражнений, направленных на коррекцию дефектов физического развития и моторики, укрепление здоровья, выработку жизненно необходимых двигательных умений и навыков у учащихся с умеренной и тяжелой умственной отсталостью. Необходимо отметить, что учащиеся этой категории имеют значительные отклонения в физическом и двигательном развитии. Это сказывается на содержании и методике уроков адаптивной физической культуры. Замедленность психических процессов, конкретность мышления, </w:t>
      </w:r>
      <w:r w:rsidRPr="00243BE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нарушения памяти и внимания обуславливает чрезвычайную медлительность образования у них двигательных навыков.</w:t>
      </w:r>
    </w:p>
    <w:p w:rsidR="00243BE7" w:rsidRPr="00243BE7" w:rsidRDefault="00243BE7" w:rsidP="00217FD6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BE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При обучении учитывается неоднородность состава класса (группы) и осуществляется индивидуальный подход к учащимся.</w:t>
      </w:r>
    </w:p>
    <w:p w:rsidR="00243BE7" w:rsidRPr="00243BE7" w:rsidRDefault="00243BE7" w:rsidP="00217FD6">
      <w:pPr>
        <w:shd w:val="clear" w:color="auto" w:fill="FFFFFF"/>
        <w:spacing w:after="225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B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43BE7" w:rsidRPr="00243BE7" w:rsidRDefault="00243BE7" w:rsidP="00217FD6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BE7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Описание места учебного предмета в учебном плане </w:t>
      </w:r>
    </w:p>
    <w:p w:rsidR="00243BE7" w:rsidRPr="00243BE7" w:rsidRDefault="00243BE7" w:rsidP="00217FD6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BE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217FD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243BE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 Учебный план по предмету «Адаптивная физкультура» входит в обязательную часть учебного плана организации, в одну из </w:t>
      </w:r>
      <w:proofErr w:type="gramStart"/>
      <w:r w:rsidRPr="00243BE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шести  образовательных</w:t>
      </w:r>
      <w:proofErr w:type="gramEnd"/>
      <w:r w:rsidRPr="00243BE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областей –  «Физическая культура». В учебном плане предмет представлен с расчетом по </w:t>
      </w:r>
      <w:r w:rsidR="00217FD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Pr="00243BE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часа в неделю, </w:t>
      </w:r>
      <w:r w:rsidR="00217FD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68</w:t>
      </w:r>
      <w:r w:rsidRPr="00243BE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часов в год.</w:t>
      </w:r>
    </w:p>
    <w:p w:rsidR="00243BE7" w:rsidRPr="00243BE7" w:rsidRDefault="00243BE7" w:rsidP="00217FD6">
      <w:pPr>
        <w:shd w:val="clear" w:color="auto" w:fill="FFFFFF"/>
        <w:spacing w:after="225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B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43BE7" w:rsidRPr="00243BE7" w:rsidRDefault="00243BE7" w:rsidP="00217FD6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BE7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Планируемые результаты освоения учебного предмета </w:t>
      </w:r>
    </w:p>
    <w:p w:rsidR="00243BE7" w:rsidRPr="00243BE7" w:rsidRDefault="00243BE7" w:rsidP="00217FD6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BE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В соответствии с требованиями ФГОС к АООП для обучающихся с умеренной, тяжелой, глубокой умственной отсталостью, с ТМНР (вариант 2)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 В связи с этим требования к результатам освоения образовательной программы представляют собой описание возможных результатов образования данной категории обучающихся.  </w:t>
      </w:r>
    </w:p>
    <w:p w:rsidR="00243BE7" w:rsidRPr="00243BE7" w:rsidRDefault="00243BE7" w:rsidP="00217FD6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BE7">
        <w:rPr>
          <w:rFonts w:ascii="inherit" w:eastAsia="Times New Roman" w:hAnsi="inherit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Личностные результаты освоения программы могут включать:</w:t>
      </w:r>
    </w:p>
    <w:p w:rsidR="00243BE7" w:rsidRPr="00243BE7" w:rsidRDefault="00243BE7" w:rsidP="00217FD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243BE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основы персональной идентичности, осознание своей принадлежности к определённому полу, осознание себя как «Я»;</w:t>
      </w:r>
    </w:p>
    <w:p w:rsidR="00243BE7" w:rsidRPr="00243BE7" w:rsidRDefault="00243BE7" w:rsidP="00217FD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243BE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социально-эмоциональное участие в процессе общения и совместной деятельности;</w:t>
      </w:r>
    </w:p>
    <w:p w:rsidR="00243BE7" w:rsidRPr="00243BE7" w:rsidRDefault="00243BE7" w:rsidP="00217FD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243BE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формирование социально ориентированного взгляда на окружающий мир в его органичном единстве и разнообразии природной и социальной частей;</w:t>
      </w:r>
    </w:p>
    <w:p w:rsidR="00243BE7" w:rsidRPr="00243BE7" w:rsidRDefault="00243BE7" w:rsidP="00217FD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243BE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формирование уважительного отношения к окружающим;</w:t>
      </w:r>
    </w:p>
    <w:p w:rsidR="00243BE7" w:rsidRPr="00243BE7" w:rsidRDefault="00243BE7" w:rsidP="00217FD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243BE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овладение начальными навыками адаптации в динамично изменяющемся и развивающемся мире;</w:t>
      </w:r>
    </w:p>
    <w:p w:rsidR="00243BE7" w:rsidRPr="00243BE7" w:rsidRDefault="00243BE7" w:rsidP="00217FD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243BE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освоение доступных социальных ролей (обучающегося, сына(дочери), пассажира, покупателя и т.д.), развитие мотивов учебной деятельности и формирование личностного смысла учения;</w:t>
      </w:r>
    </w:p>
    <w:p w:rsidR="00243BE7" w:rsidRPr="00243BE7" w:rsidRDefault="00243BE7" w:rsidP="00217FD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243BE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развитие самостоятельности и лично ответственности за свои поступки на основе представлений о нравственных нормах, общепринятых правилах;</w:t>
      </w:r>
    </w:p>
    <w:p w:rsidR="00243BE7" w:rsidRPr="00243BE7" w:rsidRDefault="00243BE7" w:rsidP="00217FD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243BE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формирование эстетических потребностей, ценностей и чувств;</w:t>
      </w:r>
    </w:p>
    <w:p w:rsidR="00243BE7" w:rsidRPr="00243BE7" w:rsidRDefault="00243BE7" w:rsidP="00217FD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243BE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243BE7" w:rsidRPr="00243BE7" w:rsidRDefault="00243BE7" w:rsidP="00217FD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243BE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243BE7" w:rsidRPr="00243BE7" w:rsidRDefault="00243BE7" w:rsidP="00217FD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243BE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формирование установки на безопасный, здоровый образ жизни, наличие мотивации к труду, работе на результат, бережному отношению к материальным и духовным ценностям.</w:t>
      </w:r>
    </w:p>
    <w:p w:rsidR="00243BE7" w:rsidRPr="00243BE7" w:rsidRDefault="00243BE7" w:rsidP="00217FD6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BE7">
        <w:rPr>
          <w:rFonts w:ascii="inherit" w:eastAsia="Times New Roman" w:hAnsi="inherit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Возможные предметные </w:t>
      </w:r>
      <w:proofErr w:type="gramStart"/>
      <w:r w:rsidRPr="00243BE7">
        <w:rPr>
          <w:rFonts w:ascii="inherit" w:eastAsia="Times New Roman" w:hAnsi="inherit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результаты  должны</w:t>
      </w:r>
      <w:proofErr w:type="gramEnd"/>
      <w:r w:rsidRPr="00243BE7">
        <w:rPr>
          <w:rFonts w:ascii="inherit" w:eastAsia="Times New Roman" w:hAnsi="inherit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отражать</w:t>
      </w:r>
    </w:p>
    <w:p w:rsidR="00243BE7" w:rsidRPr="00243BE7" w:rsidRDefault="00243BE7" w:rsidP="00217FD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243BE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правильное выполнение упражнений; </w:t>
      </w:r>
    </w:p>
    <w:p w:rsidR="00243BE7" w:rsidRPr="00243BE7" w:rsidRDefault="00243BE7" w:rsidP="00217FD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243BE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расширение двигательного опыта за счет овладения двигательными действиями и использование их в качестве средств укрепления здоровья;</w:t>
      </w:r>
    </w:p>
    <w:p w:rsidR="00243BE7" w:rsidRPr="00243BE7" w:rsidRDefault="00243BE7" w:rsidP="00217FD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243BE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формирование элементарных знаний анатомии человека, о законах жизнедеятельности организма человека, о физиологическом и психологическом воздействии тех или иных упражнений;</w:t>
      </w:r>
    </w:p>
    <w:p w:rsidR="00243BE7" w:rsidRPr="00243BE7" w:rsidRDefault="00243BE7" w:rsidP="00217FD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243BE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Знакомство со специальной терминологии физических упражнений. Обучение специальной терминологии физических упражнений;</w:t>
      </w:r>
    </w:p>
    <w:p w:rsidR="00243BE7" w:rsidRPr="00243BE7" w:rsidRDefault="00243BE7" w:rsidP="00217FD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243BE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Обучение и применение дыхательной гимнастики.</w:t>
      </w:r>
    </w:p>
    <w:p w:rsidR="00243BE7" w:rsidRPr="00243BE7" w:rsidRDefault="00243BE7" w:rsidP="00217FD6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BE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Программа «Адаптивная физкультура» направлена </w:t>
      </w:r>
      <w:r w:rsidRPr="00243BE7">
        <w:rPr>
          <w:rFonts w:ascii="inherit" w:eastAsia="Times New Roman" w:hAnsi="inherit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на формирование базовых учебных действий</w:t>
      </w:r>
      <w:r w:rsidRPr="00243BE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 и готовности к овладению содержанием АООП образования для у обучающихся с умеренной, тяжелой, глубокой умственной отсталостью, с ТМНР (вариант 2) и включает следующие задачи:</w:t>
      </w:r>
    </w:p>
    <w:p w:rsidR="00243BE7" w:rsidRPr="00243BE7" w:rsidRDefault="00243BE7" w:rsidP="00217FD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243BE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Подготовку ребенка к нахождению и обучению в среде сверстников, к эмоциональному, коммуникативному взаимодействию с группой обучающихся.</w:t>
      </w:r>
    </w:p>
    <w:p w:rsidR="00243BE7" w:rsidRPr="00243BE7" w:rsidRDefault="00243BE7" w:rsidP="00217FD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243BE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Формирование учебного поведения:  </w:t>
      </w:r>
    </w:p>
    <w:p w:rsidR="00243BE7" w:rsidRPr="00243BE7" w:rsidRDefault="00243BE7" w:rsidP="00217FD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243BE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направленность взгляда (на говорящего взрослого, на задание);</w:t>
      </w:r>
    </w:p>
    <w:p w:rsidR="00243BE7" w:rsidRPr="00243BE7" w:rsidRDefault="00243BE7" w:rsidP="00217FD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243BE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умение выполнять инструкции педагога;</w:t>
      </w:r>
    </w:p>
    <w:p w:rsidR="00243BE7" w:rsidRPr="00243BE7" w:rsidRDefault="00243BE7" w:rsidP="00217FD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243BE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использование по назначению учебных материалов;</w:t>
      </w:r>
    </w:p>
    <w:p w:rsidR="00243BE7" w:rsidRPr="00243BE7" w:rsidRDefault="00243BE7" w:rsidP="00217FD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243BE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умение выполнять действия по образцу и по подражанию.</w:t>
      </w:r>
    </w:p>
    <w:p w:rsidR="00243BE7" w:rsidRPr="00243BE7" w:rsidRDefault="00243BE7" w:rsidP="00217FD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243BE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Формирование умения выполнять задание:</w:t>
      </w:r>
    </w:p>
    <w:p w:rsidR="00243BE7" w:rsidRPr="00243BE7" w:rsidRDefault="00243BE7" w:rsidP="00217FD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243BE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в течение определенного периода времени,</w:t>
      </w:r>
    </w:p>
    <w:p w:rsidR="00243BE7" w:rsidRPr="00243BE7" w:rsidRDefault="00243BE7" w:rsidP="00217FD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243BE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от начала до конца,</w:t>
      </w:r>
    </w:p>
    <w:p w:rsidR="00243BE7" w:rsidRPr="00243BE7" w:rsidRDefault="00243BE7" w:rsidP="00217FD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243BE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с заданными качественными параметрами.</w:t>
      </w:r>
    </w:p>
    <w:p w:rsidR="00243BE7" w:rsidRPr="00243BE7" w:rsidRDefault="00243BE7" w:rsidP="00217FD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243BE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Формирование умения самостоятельно переходить от одного задания (операции, действия) к другому в соответствии с расписанием занятий, алгоритмом действия.</w:t>
      </w:r>
    </w:p>
    <w:p w:rsidR="00243BE7" w:rsidRPr="00243BE7" w:rsidRDefault="00243BE7" w:rsidP="00217FD6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BE7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Содержание учебного предмета </w:t>
      </w:r>
    </w:p>
    <w:p w:rsidR="00243BE7" w:rsidRPr="00243BE7" w:rsidRDefault="00243BE7" w:rsidP="00217FD6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BE7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Программа предполагает работу по следующим разделам: </w:t>
      </w:r>
      <w:r w:rsidRPr="00243BE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«Теорети</w:t>
      </w:r>
      <w:r w:rsidR="00217FD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ческие сведения», </w:t>
      </w:r>
      <w:proofErr w:type="gramStart"/>
      <w:r w:rsidR="00217FD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« Гимнастика</w:t>
      </w:r>
      <w:proofErr w:type="gramEnd"/>
      <w:r w:rsidR="00217FD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», </w:t>
      </w:r>
      <w:r w:rsidRPr="00243BE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«Легкая атлетика», «Катание на санках и лыжная подготовка», «Коррекционные подвижные игры»,  Общеразвивающие и корригирующие упражнения</w:t>
      </w:r>
      <w:r w:rsidR="00217FD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243BE7" w:rsidRPr="00243BE7" w:rsidRDefault="00243BE7" w:rsidP="00217FD6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43BE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Каждый  из</w:t>
      </w:r>
      <w:proofErr w:type="gramEnd"/>
      <w:r w:rsidRPr="00243BE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перечисленных разделов включает некоторые теоретические сведения и материал для практической подготовки обучающихся.</w:t>
      </w:r>
    </w:p>
    <w:p w:rsidR="00243BE7" w:rsidRPr="00243BE7" w:rsidRDefault="00243BE7" w:rsidP="00217FD6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BE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Программой предусмотрены следующие виды работы:</w:t>
      </w:r>
    </w:p>
    <w:p w:rsidR="00243BE7" w:rsidRPr="00243BE7" w:rsidRDefault="00243BE7" w:rsidP="00217FD6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BE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— беседы   о   содержании   и   значении   физических   упражнений   для повышения качества здоровья и коррекции нарушенных функций;</w:t>
      </w:r>
    </w:p>
    <w:p w:rsidR="00243BE7" w:rsidRPr="00243BE7" w:rsidRDefault="00243BE7" w:rsidP="00217FD6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BE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— выполнение физических упражнений на основе показа учителя;</w:t>
      </w:r>
    </w:p>
    <w:p w:rsidR="00243BE7" w:rsidRPr="00243BE7" w:rsidRDefault="00243BE7" w:rsidP="00217FD6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BE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— выполнение       физических       упражнений       без       зрительного сопровождения, под словесную инструкцию учителя;</w:t>
      </w:r>
    </w:p>
    <w:p w:rsidR="00243BE7" w:rsidRPr="00243BE7" w:rsidRDefault="00243BE7" w:rsidP="00217FD6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BE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— самостоятельное выполнение упражнений;</w:t>
      </w:r>
    </w:p>
    <w:p w:rsidR="00243BE7" w:rsidRPr="00243BE7" w:rsidRDefault="00243BE7" w:rsidP="00217FD6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BE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— занятия в тренирующем режиме;</w:t>
      </w:r>
    </w:p>
    <w:p w:rsidR="00243BE7" w:rsidRPr="00243BE7" w:rsidRDefault="00243BE7" w:rsidP="00217FD6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BE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— развитие двигательных качеств на программном материале гимнастики, легкой атлетики, формирование двигательных умений и навыков в процессе подвижных игр.</w:t>
      </w:r>
    </w:p>
    <w:p w:rsidR="00243BE7" w:rsidRPr="00243BE7" w:rsidRDefault="00243BE7" w:rsidP="00217FD6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BE7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Теоретические сведения</w:t>
      </w:r>
    </w:p>
    <w:p w:rsidR="00243BE7" w:rsidRPr="00243BE7" w:rsidRDefault="00243BE7" w:rsidP="00217FD6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BE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Правила поведения на уроках физической культуры (техника безопасности). Чистота зала, снарядов. Значение физических упражнений для здоровья человека. Формирование понятий: опрятность, аккуратность. Физическая нагрузка и отдых. Физическое развитие. Осанка. Физические качества. Понятия о предварительной и исполнительной командах. Предупреждение травм во время занятий. Значение и основные правила закаливания. Понятия: физическая культура, физическое воспитание.</w:t>
      </w:r>
    </w:p>
    <w:p w:rsidR="00243BE7" w:rsidRPr="00243BE7" w:rsidRDefault="00243BE7" w:rsidP="00217FD6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BE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       B раздел </w:t>
      </w:r>
      <w:r w:rsidRPr="00243BE7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«Гимнастика» </w:t>
      </w:r>
      <w:r w:rsidRPr="00243BE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включены физические упражнения, которые позволяют воздействовать на различные звенья опорно-двигательного аппарата, мышечные группы и системы, корригировать недостатки развития.</w:t>
      </w:r>
    </w:p>
    <w:p w:rsidR="00243BE7" w:rsidRPr="00243BE7" w:rsidRDefault="00243BE7" w:rsidP="00217FD6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BE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Теоретические сведения. Одежда и обувь гимнаста. Элементарные сведения о гимнастических снарядах и предметах. Правила поведения на уроках гимнастики. Понятия: колонна, шеренга, круг. Элементарные сведения о правильной осанке, равновесии. Элементарные сведения о скорости, ритме, темпе, степени мышечных усилий. Развитие двигательных способностей и физических качеств с помощью средств гимнастики.</w:t>
      </w:r>
    </w:p>
    <w:p w:rsidR="00243BE7" w:rsidRPr="00243BE7" w:rsidRDefault="00243BE7" w:rsidP="00217FD6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BE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Практический материал.</w:t>
      </w:r>
    </w:p>
    <w:p w:rsidR="00243BE7" w:rsidRPr="00243BE7" w:rsidRDefault="00243BE7" w:rsidP="00217FD6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BE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Построения и перестроение</w:t>
      </w:r>
    </w:p>
    <w:p w:rsidR="00243BE7" w:rsidRPr="00243BE7" w:rsidRDefault="00243BE7" w:rsidP="00217FD6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BE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Упражнения   без   предметов, </w:t>
      </w:r>
      <w:proofErr w:type="spellStart"/>
      <w:r w:rsidRPr="00243BE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коррегирующие</w:t>
      </w:r>
      <w:proofErr w:type="spellEnd"/>
      <w:r w:rsidRPr="00243BE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  и   общеразвивающие упражнения</w:t>
      </w:r>
    </w:p>
    <w:p w:rsidR="00243BE7" w:rsidRPr="00243BE7" w:rsidRDefault="00243BE7" w:rsidP="00217FD6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BE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основные положения и движения рук, ног, головы, туловища;</w:t>
      </w:r>
    </w:p>
    <w:p w:rsidR="00243BE7" w:rsidRPr="00243BE7" w:rsidRDefault="00243BE7" w:rsidP="00217FD6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BE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упражнения для расслабления мышц;</w:t>
      </w:r>
    </w:p>
    <w:p w:rsidR="00243BE7" w:rsidRPr="00243BE7" w:rsidRDefault="00243BE7" w:rsidP="00217FD6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BE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упражнения для мышц шеи:</w:t>
      </w:r>
    </w:p>
    <w:p w:rsidR="00243BE7" w:rsidRPr="00243BE7" w:rsidRDefault="00243BE7" w:rsidP="00217FD6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BE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упражнения для укрепления мышц спины и живота;</w:t>
      </w:r>
    </w:p>
    <w:p w:rsidR="00243BE7" w:rsidRPr="00243BE7" w:rsidRDefault="00243BE7" w:rsidP="00217FD6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BE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упражнения для развития мышц рук и плечевого пояса; упражнения для мышц ног; упражнения на дыхание;</w:t>
      </w:r>
    </w:p>
    <w:p w:rsidR="00243BE7" w:rsidRPr="00243BE7" w:rsidRDefault="00243BE7" w:rsidP="00217FD6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BE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упражнения для развития мышц «нетей рук и пальцев; упражнения для формирования правильной осанки; упражнения для укрепления мышц туловища. </w:t>
      </w:r>
    </w:p>
    <w:p w:rsidR="00243BE7" w:rsidRPr="00243BE7" w:rsidRDefault="00243BE7" w:rsidP="00217FD6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BE7">
        <w:rPr>
          <w:rFonts w:ascii="inherit" w:eastAsia="Times New Roman" w:hAnsi="inherit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Упражнения с предметами: </w:t>
      </w:r>
      <w:r w:rsidRPr="00243BE7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</w:t>
      </w:r>
      <w:r w:rsidRPr="00243BE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 гимнастическими палками; с флажками; с малыми обручами; с малыми мячами; с большим мячом; с набивными мячами (все 2 кг); упражнения на равновесие; лазанье </w:t>
      </w:r>
      <w:proofErr w:type="gramStart"/>
      <w:r w:rsidRPr="00243BE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и  </w:t>
      </w:r>
      <w:proofErr w:type="spellStart"/>
      <w:r w:rsidRPr="00243BE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перелезание</w:t>
      </w:r>
      <w:proofErr w:type="spellEnd"/>
      <w:proofErr w:type="gramEnd"/>
      <w:r w:rsidRPr="00243BE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; упражнения для </w:t>
      </w:r>
      <w:r w:rsidRPr="00243BE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развития </w:t>
      </w:r>
      <w:proofErr w:type="spellStart"/>
      <w:r w:rsidRPr="00243BE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пространственно</w:t>
      </w:r>
      <w:proofErr w:type="spellEnd"/>
      <w:r w:rsidRPr="00243BE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– временной дифференцировки и точности движений; переноска грузов и передача предметов; прыжки.</w:t>
      </w:r>
    </w:p>
    <w:p w:rsidR="00243BE7" w:rsidRPr="00243BE7" w:rsidRDefault="00243BE7" w:rsidP="00217FD6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BE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       Раздел </w:t>
      </w:r>
      <w:r w:rsidRPr="00243BE7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«Лёгкая атлетика» </w:t>
      </w:r>
      <w:r w:rsidRPr="00243BE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включает ходьбу, бег, прыжки и метание мяча. Занятия лёгкой атлетикой помогают преподавателю обучать школьником всем этим жизненно важным двигательным навыкам. Обучение элементам лёгкой атлетики и их совершенствование должно осуществляться на основе развития y детей быстроты, ловкости гибкости, силы и выносливости, a также использовании в занятиях специальных упражнений.</w:t>
      </w:r>
    </w:p>
    <w:p w:rsidR="00243BE7" w:rsidRPr="00243BE7" w:rsidRDefault="00243BE7" w:rsidP="00217FD6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BE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Теоретические   сведения.   Элементарные   понятия   о   ходьбе, беге,</w:t>
      </w:r>
      <w:r w:rsidR="00217FD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43BE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прыжках и метаниях. Правила поведения на уроках легкой атлетики. Понятие</w:t>
      </w:r>
      <w:r w:rsidR="00217FD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43BE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о начале ходьбы и бега; ознакомление учащихся с правилами дыхания вовремя ходьбы </w:t>
      </w:r>
      <w:r w:rsidR="00217FD6" w:rsidRPr="00243BE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и бега</w:t>
      </w:r>
      <w:r w:rsidRPr="00243BE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.  Ознакомление </w:t>
      </w:r>
      <w:r w:rsidR="00217FD6" w:rsidRPr="00243BE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учащихся с</w:t>
      </w:r>
      <w:r w:rsidRPr="00243BE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правильным положением</w:t>
      </w:r>
      <w:r w:rsidR="00217FD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43BE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тела   </w:t>
      </w:r>
      <w:proofErr w:type="gramStart"/>
      <w:r w:rsidR="00217FD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во</w:t>
      </w:r>
      <w:r w:rsidR="00217FD6" w:rsidRPr="00243BE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 время</w:t>
      </w:r>
      <w:proofErr w:type="gramEnd"/>
      <w:r w:rsidRPr="00243BE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  выполнения   </w:t>
      </w:r>
      <w:r w:rsidR="00217FD6" w:rsidRPr="00243BE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ходьбы, бега, прыжков, метаний</w:t>
      </w:r>
      <w:r w:rsidRPr="00243BE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.   Значение правильной   осанки   при   ходьбе.   </w:t>
      </w:r>
      <w:r w:rsidR="00217FD6" w:rsidRPr="00243BE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Развитие двигательных</w:t>
      </w:r>
      <w:r w:rsidRPr="00243BE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  способностей   и физических качеств средствами легкой атлетики.</w:t>
      </w:r>
    </w:p>
    <w:p w:rsidR="00243BE7" w:rsidRPr="00243BE7" w:rsidRDefault="00243BE7" w:rsidP="002A76BD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BE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Практический материал:</w:t>
      </w:r>
    </w:p>
    <w:p w:rsidR="00243BE7" w:rsidRPr="00243BE7" w:rsidRDefault="00243BE7" w:rsidP="002A76BD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BE7">
        <w:rPr>
          <w:rFonts w:ascii="inherit" w:eastAsia="Times New Roman" w:hAnsi="inherit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Ходьба. </w:t>
      </w:r>
      <w:r w:rsidRPr="00243BE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Ходьба парами по кругу, взявшись за руки. Обычная ходьба в умеренном темпе в колонне по одному в </w:t>
      </w:r>
      <w:r w:rsidR="00217FD6" w:rsidRPr="00243BE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обход зала</w:t>
      </w:r>
      <w:r w:rsidRPr="00243BE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за учителем. Ходьба по прямой линии, ходьба на носках, на пятках, на внутреннем и внешнем своде стоны. Ходьба с сохранением правильной осанки. Ходьба в чередовании с бегом. Ходьба с изменением скорости. Ходьба с различным положением рук: на пояс, к плечам, перед грудью, за голову. Ходьба с изменением направлений по ориентирам и командам учителя. Ходьба с перешагиванием через большие мячи с высоким подниманием бедра. Ходьба в медленном, среднем и быстром темпе. Ходьба с выполнением упражнений для рук в чередовании с другими движениями; со сменой положений рук: вперед, вверх, с хлопками и т д. Ходьба шеренгой с открытыми и с закрытыми глазами.</w:t>
      </w:r>
    </w:p>
    <w:p w:rsidR="00243BE7" w:rsidRPr="00243BE7" w:rsidRDefault="00243BE7" w:rsidP="002A76BD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BE7">
        <w:rPr>
          <w:rFonts w:ascii="inherit" w:eastAsia="Times New Roman" w:hAnsi="inherit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Бег. </w:t>
      </w:r>
      <w:r w:rsidRPr="00243BE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Перебежки группами и по одному 15—20 м. Медленный бег с сохранением правильной осанки, бег в колонне за учителем в заданном направлении. Чередование бега и ходьбы па расстоянии. Бег па носках. Бег па месте с высоким подниманием бедра. Бег с высоким подниманием бедра и захлестыванием голени назад. Бег с преодолением простейших препятствий (канавки, </w:t>
      </w:r>
      <w:proofErr w:type="spellStart"/>
      <w:r w:rsidRPr="00243BE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подлезания</w:t>
      </w:r>
      <w:proofErr w:type="spellEnd"/>
      <w:r w:rsidRPr="00243BE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под сетку, </w:t>
      </w:r>
      <w:proofErr w:type="spellStart"/>
      <w:r w:rsidRPr="00243BE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обегание</w:t>
      </w:r>
      <w:proofErr w:type="spellEnd"/>
      <w:r w:rsidRPr="00243BE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стойки и т. д.). Быстрый бег на скорость. Медленный бег. Чередование бега и ходьбы. Высокий старт. Бег прямолинейный с параллельной постановкой стоп. Повторный бег на скорость. Низкий старт. Специальные беговые упражнения: бег с подниманием бедра, с захлестыванием голени назад, семенящий бег. Челночный бег</w:t>
      </w:r>
    </w:p>
    <w:p w:rsidR="00243BE7" w:rsidRPr="00243BE7" w:rsidRDefault="00243BE7" w:rsidP="002A76BD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BE7">
        <w:rPr>
          <w:rFonts w:ascii="inherit" w:eastAsia="Times New Roman" w:hAnsi="inherit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Прыжки</w:t>
      </w:r>
      <w:r w:rsidRPr="00243BE7">
        <w:rPr>
          <w:rFonts w:ascii="inherit" w:eastAsia="Times New Roman" w:hAnsi="inherit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 </w:t>
      </w:r>
      <w:r w:rsidRPr="00243BE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Прыжки на двух ногах на месте и с продвижением вперед, назад, вправо, влево. Перепрыгивание через начерченную линию, шнур, </w:t>
      </w:r>
      <w:r w:rsidRPr="00243BE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набивной мяч. Прыжки с ноги на ногу на отрезках до 2 м. Подпрыгивание вверх на месте е захватом или касанием висящего предмета (мяча). Прыжки в длину с места. Прыжки на одной ноге на месте, с продвижением вперед, в стороны. прыжки с высоты с мягким приземлением. Прыжки в длину и высоту с шага. Прыжки с небольшого разбега в длину. </w:t>
      </w:r>
    </w:p>
    <w:p w:rsidR="00243BE7" w:rsidRPr="00243BE7" w:rsidRDefault="00243BE7" w:rsidP="00217FD6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BE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Прыжки с прямого разбега в длину. Прыжки в длину с разбега без учета места отталкивания. Прыжки в высоту с прямого   разбега   способом</w:t>
      </w:r>
      <w:proofErr w:type="gramStart"/>
      <w:r w:rsidRPr="00243BE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  «</w:t>
      </w:r>
      <w:proofErr w:type="gramEnd"/>
      <w:r w:rsidRPr="00243BE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согнув   ноги».   Прыжки   в   высоту   способом «перешагивание».</w:t>
      </w:r>
    </w:p>
    <w:p w:rsidR="00243BE7" w:rsidRPr="00243BE7" w:rsidRDefault="00243BE7" w:rsidP="002A76BD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BE7">
        <w:rPr>
          <w:rFonts w:ascii="inherit" w:eastAsia="Times New Roman" w:hAnsi="inherit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Метание</w:t>
      </w:r>
      <w:r w:rsidRPr="00243BE7">
        <w:rPr>
          <w:rFonts w:ascii="inherit" w:eastAsia="Times New Roman" w:hAnsi="inherit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 </w:t>
      </w:r>
      <w:r w:rsidRPr="00243BE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Правильный захват различных предметов для выполнения метания одной и двумя руками. Прием и передача мяча, флажков, палок в шеренге, по кругу, в колонне. Произвольное метание малых и больших мячей в стену. </w:t>
      </w:r>
      <w:proofErr w:type="gramStart"/>
      <w:r w:rsidRPr="00243BE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.Броски</w:t>
      </w:r>
      <w:proofErr w:type="gramEnd"/>
      <w:r w:rsidRPr="00243BE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и ловля волейбольных мячей. Метание колец на шесты. Метание с места малою мяча в стенку правой и левой рукой. Метание большого мяча двумя руками из-за головы и снизу с места в стену. Броски набивною мяча (1 кг) сидя двумя руками из-за головы. Метание теннисного мяча с места одной рукой в стену и на дальность. Метание мяча с места в цель. Метание мячей с места в цель левой и правой руками. Метание теннисного мяча на </w:t>
      </w:r>
      <w:proofErr w:type="gramStart"/>
      <w:r w:rsidRPr="00243BE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дальность .Броски</w:t>
      </w:r>
      <w:proofErr w:type="gramEnd"/>
      <w:r w:rsidRPr="00243BE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набивного мяча двумя руками .</w:t>
      </w:r>
    </w:p>
    <w:p w:rsidR="00243BE7" w:rsidRPr="00243BE7" w:rsidRDefault="00243BE7" w:rsidP="00217FD6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BE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Включённые в программу подвижные игры направлены на развитие физических качеств детей, a также на развитие внимания, памяти, инициативы, выдержки, восприятия, пространственных и временных ориентиров, последовательности движений. </w:t>
      </w:r>
    </w:p>
    <w:p w:rsidR="00243BE7" w:rsidRDefault="00243BE7" w:rsidP="00243BE7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B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17FD6" w:rsidRDefault="00217FD6" w:rsidP="00243BE7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17FD6" w:rsidRDefault="00217FD6" w:rsidP="00243BE7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17FD6" w:rsidRDefault="00217FD6" w:rsidP="00243BE7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A76BD" w:rsidRDefault="002A76BD" w:rsidP="00243BE7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A76BD" w:rsidRDefault="002A76BD" w:rsidP="00243BE7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A76BD" w:rsidRDefault="002A76BD" w:rsidP="00243BE7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A76BD" w:rsidRDefault="002A76BD" w:rsidP="00243BE7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A76BD" w:rsidRDefault="002A76BD" w:rsidP="00243BE7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17FD6" w:rsidRDefault="00217FD6" w:rsidP="00243BE7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17FD6" w:rsidRPr="00243BE7" w:rsidRDefault="00217FD6" w:rsidP="00243BE7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43BE7" w:rsidRPr="00243BE7" w:rsidRDefault="00243BE7" w:rsidP="00217FD6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BE7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Календарно-тематическое планирование</w:t>
      </w:r>
    </w:p>
    <w:p w:rsidR="00243BE7" w:rsidRPr="00243BE7" w:rsidRDefault="00243BE7" w:rsidP="00243BE7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B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0781" w:type="dxa"/>
        <w:tblInd w:w="-1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4"/>
        <w:gridCol w:w="7068"/>
        <w:gridCol w:w="1276"/>
        <w:gridCol w:w="1283"/>
      </w:tblGrid>
      <w:tr w:rsidR="00217FD6" w:rsidRPr="00217FD6" w:rsidTr="00217FD6">
        <w:trPr>
          <w:trHeight w:val="503"/>
        </w:trPr>
        <w:tc>
          <w:tcPr>
            <w:tcW w:w="115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1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 урока</w:t>
            </w:r>
          </w:p>
        </w:tc>
        <w:tc>
          <w:tcPr>
            <w:tcW w:w="706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1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 урока</w:t>
            </w:r>
          </w:p>
        </w:tc>
        <w:tc>
          <w:tcPr>
            <w:tcW w:w="127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1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Кол-во часов</w:t>
            </w:r>
          </w:p>
        </w:tc>
        <w:tc>
          <w:tcPr>
            <w:tcW w:w="128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1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Дата проведения</w:t>
            </w:r>
          </w:p>
        </w:tc>
      </w:tr>
      <w:tr w:rsidR="00217FD6" w:rsidRPr="00243BE7" w:rsidTr="00217FD6">
        <w:tc>
          <w:tcPr>
            <w:tcW w:w="115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4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06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4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Техника безопасности </w:t>
            </w:r>
            <w:proofErr w:type="gramStart"/>
            <w:r w:rsidRPr="0021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  уроках</w:t>
            </w:r>
            <w:proofErr w:type="gramEnd"/>
            <w:r w:rsidRPr="0021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адаптивной физкультуры. Правила поведения, форма одежды, правила личной гигиены.</w:t>
            </w:r>
          </w:p>
        </w:tc>
        <w:tc>
          <w:tcPr>
            <w:tcW w:w="127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1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28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4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7FD6" w:rsidRPr="00243BE7" w:rsidTr="00217FD6">
        <w:tc>
          <w:tcPr>
            <w:tcW w:w="115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4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706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4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Двигательный режим учащегося</w:t>
            </w:r>
          </w:p>
        </w:tc>
        <w:tc>
          <w:tcPr>
            <w:tcW w:w="127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1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28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4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7FD6" w:rsidRPr="00243BE7" w:rsidTr="00217FD6">
        <w:tc>
          <w:tcPr>
            <w:tcW w:w="115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4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706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4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Построение в шеренгу, колонну по одному, равнение в затылок</w:t>
            </w:r>
          </w:p>
        </w:tc>
        <w:tc>
          <w:tcPr>
            <w:tcW w:w="127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1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28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4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7FD6" w:rsidRPr="00243BE7" w:rsidTr="00217FD6">
        <w:tc>
          <w:tcPr>
            <w:tcW w:w="115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4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706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4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Построение по показу и по словесной инструкции учителя, равнение по начерченной линии</w:t>
            </w:r>
          </w:p>
        </w:tc>
        <w:tc>
          <w:tcPr>
            <w:tcW w:w="127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1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28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4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7FD6" w:rsidRPr="00243BE7" w:rsidTr="00217FD6">
        <w:tc>
          <w:tcPr>
            <w:tcW w:w="115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4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706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4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Перестроение из шеренги, в круг, взявшись за руки, по словесной инструкции учителя</w:t>
            </w:r>
          </w:p>
        </w:tc>
        <w:tc>
          <w:tcPr>
            <w:tcW w:w="127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1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28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4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7FD6" w:rsidRPr="00243BE7" w:rsidTr="00217FD6">
        <w:tc>
          <w:tcPr>
            <w:tcW w:w="115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4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706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4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Выполнение команд: «Становись!», «Равняйсь!», «Смирно!», «Вольно!», «Стой!», «Шагом марш!», «Бегом марш!»</w:t>
            </w:r>
          </w:p>
        </w:tc>
        <w:tc>
          <w:tcPr>
            <w:tcW w:w="127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1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28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4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7FD6" w:rsidRPr="00243BE7" w:rsidTr="00217FD6">
        <w:tc>
          <w:tcPr>
            <w:tcW w:w="115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4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706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4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Дыхание во время ходьбы и бега с произношением звуков на выдохе.</w:t>
            </w:r>
          </w:p>
        </w:tc>
        <w:tc>
          <w:tcPr>
            <w:tcW w:w="127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1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28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4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7FD6" w:rsidRPr="00243BE7" w:rsidTr="00217FD6">
        <w:tc>
          <w:tcPr>
            <w:tcW w:w="115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4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706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4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Дыхательная гимнастика во время ходьбы и бега.</w:t>
            </w:r>
          </w:p>
        </w:tc>
        <w:tc>
          <w:tcPr>
            <w:tcW w:w="127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1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28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4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7FD6" w:rsidRPr="00243BE7" w:rsidTr="00217FD6">
        <w:tc>
          <w:tcPr>
            <w:tcW w:w="115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4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706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4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Упражнения на развитие общей и мелкой моторики с малыми и большими мячами, с набивными мячами, с гимнастическими палками</w:t>
            </w:r>
          </w:p>
        </w:tc>
        <w:tc>
          <w:tcPr>
            <w:tcW w:w="127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1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28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4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7FD6" w:rsidRPr="00243BE7" w:rsidTr="00217FD6">
        <w:tc>
          <w:tcPr>
            <w:tcW w:w="115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4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10.</w:t>
            </w:r>
          </w:p>
        </w:tc>
        <w:tc>
          <w:tcPr>
            <w:tcW w:w="706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4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Упражнения, направленные на коррекцию и развитие точности движений</w:t>
            </w:r>
          </w:p>
        </w:tc>
        <w:tc>
          <w:tcPr>
            <w:tcW w:w="127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1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28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4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7FD6" w:rsidRPr="00243BE7" w:rsidTr="00217FD6">
        <w:tc>
          <w:tcPr>
            <w:tcW w:w="115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4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11.</w:t>
            </w:r>
          </w:p>
        </w:tc>
        <w:tc>
          <w:tcPr>
            <w:tcW w:w="706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4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Упражнения в лазание, </w:t>
            </w:r>
            <w:proofErr w:type="spellStart"/>
            <w:r w:rsidRPr="0021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перелезании</w:t>
            </w:r>
            <w:proofErr w:type="spellEnd"/>
            <w:r w:rsidRPr="0021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способствующие развитию силы, ловкости, совершенствованию координационных способностей</w:t>
            </w:r>
          </w:p>
        </w:tc>
        <w:tc>
          <w:tcPr>
            <w:tcW w:w="127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1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28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4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7FD6" w:rsidRPr="00243BE7" w:rsidTr="00217FD6">
        <w:tc>
          <w:tcPr>
            <w:tcW w:w="115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4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12.</w:t>
            </w:r>
          </w:p>
        </w:tc>
        <w:tc>
          <w:tcPr>
            <w:tcW w:w="706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4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Упражнения, направленные на коррекцию психической деятельности (страх, завышенная самооценка, боязнь высоты, неадекватность поведения в сложных двигательных ситуациях) средствами АФК</w:t>
            </w:r>
          </w:p>
        </w:tc>
        <w:tc>
          <w:tcPr>
            <w:tcW w:w="127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1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28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4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7FD6" w:rsidRPr="00243BE7" w:rsidTr="00217FD6">
        <w:tc>
          <w:tcPr>
            <w:tcW w:w="115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4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13.</w:t>
            </w:r>
          </w:p>
        </w:tc>
        <w:tc>
          <w:tcPr>
            <w:tcW w:w="706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4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Использование и развитие сохранных анализаторов</w:t>
            </w:r>
          </w:p>
        </w:tc>
        <w:tc>
          <w:tcPr>
            <w:tcW w:w="127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1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28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4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7FD6" w:rsidRPr="00243BE7" w:rsidTr="00217FD6">
        <w:tc>
          <w:tcPr>
            <w:tcW w:w="115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4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14.</w:t>
            </w:r>
          </w:p>
        </w:tc>
        <w:tc>
          <w:tcPr>
            <w:tcW w:w="706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4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Коррекция согласованности движений</w:t>
            </w:r>
          </w:p>
        </w:tc>
        <w:tc>
          <w:tcPr>
            <w:tcW w:w="127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1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28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4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7FD6" w:rsidRPr="00243BE7" w:rsidTr="00217FD6">
        <w:tc>
          <w:tcPr>
            <w:tcW w:w="115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4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15.</w:t>
            </w:r>
          </w:p>
        </w:tc>
        <w:tc>
          <w:tcPr>
            <w:tcW w:w="706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4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Упражнения </w:t>
            </w:r>
            <w:proofErr w:type="gramStart"/>
            <w:r w:rsidRPr="0021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  развитие</w:t>
            </w:r>
            <w:proofErr w:type="gramEnd"/>
            <w:r w:rsidRPr="0021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зрительно-моторной координации, вестибулярного аппарата</w:t>
            </w:r>
          </w:p>
        </w:tc>
        <w:tc>
          <w:tcPr>
            <w:tcW w:w="127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1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28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4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7FD6" w:rsidRPr="00243BE7" w:rsidTr="00217FD6">
        <w:tc>
          <w:tcPr>
            <w:tcW w:w="115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4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16.</w:t>
            </w:r>
          </w:p>
        </w:tc>
        <w:tc>
          <w:tcPr>
            <w:tcW w:w="706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4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Упражнения на формирование и коррекцию правильной осанки</w:t>
            </w:r>
          </w:p>
        </w:tc>
        <w:tc>
          <w:tcPr>
            <w:tcW w:w="127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1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28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4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7FD6" w:rsidRPr="00243BE7" w:rsidTr="00217FD6">
        <w:tc>
          <w:tcPr>
            <w:tcW w:w="115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4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17.</w:t>
            </w:r>
          </w:p>
        </w:tc>
        <w:tc>
          <w:tcPr>
            <w:tcW w:w="706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4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Упражнения на коррекцию плоскостопия</w:t>
            </w:r>
          </w:p>
        </w:tc>
        <w:tc>
          <w:tcPr>
            <w:tcW w:w="127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1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28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4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7FD6" w:rsidRPr="00243BE7" w:rsidTr="00217FD6">
        <w:tc>
          <w:tcPr>
            <w:tcW w:w="115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4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18.</w:t>
            </w:r>
          </w:p>
        </w:tc>
        <w:tc>
          <w:tcPr>
            <w:tcW w:w="706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4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Упражнения на профилактику зрения.</w:t>
            </w:r>
          </w:p>
        </w:tc>
        <w:tc>
          <w:tcPr>
            <w:tcW w:w="127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1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28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4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7FD6" w:rsidRPr="00243BE7" w:rsidTr="00217FD6">
        <w:tc>
          <w:tcPr>
            <w:tcW w:w="115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4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19.</w:t>
            </w:r>
          </w:p>
        </w:tc>
        <w:tc>
          <w:tcPr>
            <w:tcW w:w="706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4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Ходьба, свободный бег, бег на носках</w:t>
            </w:r>
          </w:p>
        </w:tc>
        <w:tc>
          <w:tcPr>
            <w:tcW w:w="127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1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28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4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7FD6" w:rsidRPr="00243BE7" w:rsidTr="00217FD6">
        <w:tc>
          <w:tcPr>
            <w:tcW w:w="115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4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20.</w:t>
            </w:r>
          </w:p>
        </w:tc>
        <w:tc>
          <w:tcPr>
            <w:tcW w:w="706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4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Ходьба с различными положениями рук по следовой дорожке, по ориентирам</w:t>
            </w:r>
          </w:p>
        </w:tc>
        <w:tc>
          <w:tcPr>
            <w:tcW w:w="127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1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28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4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7FD6" w:rsidRPr="00243BE7" w:rsidTr="00217FD6">
        <w:tc>
          <w:tcPr>
            <w:tcW w:w="115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4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21.</w:t>
            </w:r>
          </w:p>
        </w:tc>
        <w:tc>
          <w:tcPr>
            <w:tcW w:w="706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4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Ходьба по линии</w:t>
            </w:r>
          </w:p>
        </w:tc>
        <w:tc>
          <w:tcPr>
            <w:tcW w:w="127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1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28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4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7FD6" w:rsidRPr="00243BE7" w:rsidTr="00217FD6">
        <w:tc>
          <w:tcPr>
            <w:tcW w:w="115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4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22.</w:t>
            </w:r>
          </w:p>
        </w:tc>
        <w:tc>
          <w:tcPr>
            <w:tcW w:w="706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4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Ходьба змейкой, сохраняя дистанцию и темп выполнения (под хлопки учителя).</w:t>
            </w:r>
          </w:p>
        </w:tc>
        <w:tc>
          <w:tcPr>
            <w:tcW w:w="127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1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28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4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7FD6" w:rsidRPr="00243BE7" w:rsidTr="00217FD6">
        <w:tc>
          <w:tcPr>
            <w:tcW w:w="115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4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23.</w:t>
            </w:r>
          </w:p>
        </w:tc>
        <w:tc>
          <w:tcPr>
            <w:tcW w:w="706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4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Прыжки на одной, двух ногах на месте и с продвижением вперёд по разметкам</w:t>
            </w:r>
          </w:p>
        </w:tc>
        <w:tc>
          <w:tcPr>
            <w:tcW w:w="127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1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28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4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7FD6" w:rsidRPr="00243BE7" w:rsidTr="00217FD6">
        <w:tc>
          <w:tcPr>
            <w:tcW w:w="115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4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24.</w:t>
            </w:r>
          </w:p>
        </w:tc>
        <w:tc>
          <w:tcPr>
            <w:tcW w:w="706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4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Метание теннисного мяча с места в цель</w:t>
            </w:r>
          </w:p>
        </w:tc>
        <w:tc>
          <w:tcPr>
            <w:tcW w:w="127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1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28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4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7FD6" w:rsidRPr="00243BE7" w:rsidTr="00217FD6">
        <w:tc>
          <w:tcPr>
            <w:tcW w:w="115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4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25.</w:t>
            </w:r>
          </w:p>
        </w:tc>
        <w:tc>
          <w:tcPr>
            <w:tcW w:w="706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4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Метание теннисного </w:t>
            </w:r>
            <w:proofErr w:type="gramStart"/>
            <w:r w:rsidRPr="0021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мяча  в</w:t>
            </w:r>
            <w:proofErr w:type="gramEnd"/>
            <w:r w:rsidRPr="0021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движущуюся цель</w:t>
            </w:r>
          </w:p>
        </w:tc>
        <w:tc>
          <w:tcPr>
            <w:tcW w:w="127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1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28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4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7FD6" w:rsidRPr="00243BE7" w:rsidTr="00217FD6">
        <w:tc>
          <w:tcPr>
            <w:tcW w:w="115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4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26.</w:t>
            </w:r>
          </w:p>
        </w:tc>
        <w:tc>
          <w:tcPr>
            <w:tcW w:w="706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4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Метание теннисного мяча с места в цель на дальность.</w:t>
            </w:r>
          </w:p>
        </w:tc>
        <w:tc>
          <w:tcPr>
            <w:tcW w:w="127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1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28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4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7FD6" w:rsidRPr="00243BE7" w:rsidTr="00217FD6">
        <w:tc>
          <w:tcPr>
            <w:tcW w:w="115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4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27.</w:t>
            </w:r>
          </w:p>
        </w:tc>
        <w:tc>
          <w:tcPr>
            <w:tcW w:w="706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4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Упражнения на дыхание (вдох носом, выдох ртом) в различных исходных положениях</w:t>
            </w:r>
          </w:p>
        </w:tc>
        <w:tc>
          <w:tcPr>
            <w:tcW w:w="127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1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28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4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7FD6" w:rsidRPr="00243BE7" w:rsidTr="00217FD6">
        <w:tc>
          <w:tcPr>
            <w:tcW w:w="115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4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28.</w:t>
            </w:r>
          </w:p>
        </w:tc>
        <w:tc>
          <w:tcPr>
            <w:tcW w:w="706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4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Тренировка правильного дыхания во время ходьбы и бега</w:t>
            </w:r>
          </w:p>
        </w:tc>
        <w:tc>
          <w:tcPr>
            <w:tcW w:w="127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1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28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4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7FD6" w:rsidRPr="00243BE7" w:rsidTr="00217FD6">
        <w:tc>
          <w:tcPr>
            <w:tcW w:w="115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4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29.</w:t>
            </w:r>
          </w:p>
        </w:tc>
        <w:tc>
          <w:tcPr>
            <w:tcW w:w="706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4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Упражнения на развитие общей и мелкой моторики с малыми и большими мячами</w:t>
            </w:r>
          </w:p>
        </w:tc>
        <w:tc>
          <w:tcPr>
            <w:tcW w:w="127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1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28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4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7FD6" w:rsidRPr="00243BE7" w:rsidTr="00217FD6">
        <w:tc>
          <w:tcPr>
            <w:tcW w:w="115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4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30.</w:t>
            </w:r>
          </w:p>
        </w:tc>
        <w:tc>
          <w:tcPr>
            <w:tcW w:w="706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4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Упражнения на развитие общей и мелкой моторики с набивными мячами</w:t>
            </w:r>
          </w:p>
        </w:tc>
        <w:tc>
          <w:tcPr>
            <w:tcW w:w="127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1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28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4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7FD6" w:rsidRPr="00243BE7" w:rsidTr="00217FD6">
        <w:tc>
          <w:tcPr>
            <w:tcW w:w="115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4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31.</w:t>
            </w:r>
          </w:p>
        </w:tc>
        <w:tc>
          <w:tcPr>
            <w:tcW w:w="706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4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Упражнения на развитие общей и мелкой моторики с гимнастическими палками и др. предметами</w:t>
            </w:r>
          </w:p>
        </w:tc>
        <w:tc>
          <w:tcPr>
            <w:tcW w:w="127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1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28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4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7FD6" w:rsidRPr="00243BE7" w:rsidTr="00217FD6">
        <w:tc>
          <w:tcPr>
            <w:tcW w:w="115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4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32.</w:t>
            </w:r>
          </w:p>
        </w:tc>
        <w:tc>
          <w:tcPr>
            <w:tcW w:w="706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4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Упражнения на развитие координации движений: ходьба по начерченным линиям, прямо</w:t>
            </w:r>
          </w:p>
        </w:tc>
        <w:tc>
          <w:tcPr>
            <w:tcW w:w="127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1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28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4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7FD6" w:rsidRPr="00243BE7" w:rsidTr="00217FD6">
        <w:tc>
          <w:tcPr>
            <w:tcW w:w="115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4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33.</w:t>
            </w:r>
          </w:p>
        </w:tc>
        <w:tc>
          <w:tcPr>
            <w:tcW w:w="706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4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Упражнения на развитие координации движений: правым, левым боком с различными положениями рук</w:t>
            </w:r>
          </w:p>
        </w:tc>
        <w:tc>
          <w:tcPr>
            <w:tcW w:w="127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1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28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4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7FD6" w:rsidRPr="00243BE7" w:rsidTr="00217FD6">
        <w:tc>
          <w:tcPr>
            <w:tcW w:w="115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4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34.</w:t>
            </w:r>
          </w:p>
        </w:tc>
        <w:tc>
          <w:tcPr>
            <w:tcW w:w="706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4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Упражнения на развитие координации движений на гимнастической скамейке с различным положением рук</w:t>
            </w:r>
          </w:p>
        </w:tc>
        <w:tc>
          <w:tcPr>
            <w:tcW w:w="127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1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28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17FD6" w:rsidRPr="00217FD6" w:rsidRDefault="00217FD6" w:rsidP="0024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7FD6" w:rsidRPr="00243BE7" w:rsidTr="00217FD6">
        <w:tc>
          <w:tcPr>
            <w:tcW w:w="115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217FD6" w:rsidRPr="00217FD6" w:rsidRDefault="00217FD6" w:rsidP="00243B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06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217FD6" w:rsidRPr="00217FD6" w:rsidRDefault="00217FD6" w:rsidP="0024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ИТОГО:</w:t>
            </w:r>
          </w:p>
        </w:tc>
        <w:tc>
          <w:tcPr>
            <w:tcW w:w="127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217FD6" w:rsidRPr="00217FD6" w:rsidRDefault="00217FD6" w:rsidP="0021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68</w:t>
            </w:r>
          </w:p>
        </w:tc>
        <w:tc>
          <w:tcPr>
            <w:tcW w:w="128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217FD6" w:rsidRPr="00217FD6" w:rsidRDefault="00217FD6" w:rsidP="0024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B5CE6" w:rsidRDefault="00243BE7" w:rsidP="00217FD6">
      <w:pPr>
        <w:shd w:val="clear" w:color="auto" w:fill="FFFFFF"/>
        <w:spacing w:after="225" w:line="360" w:lineRule="atLeast"/>
        <w:textAlignment w:val="baseline"/>
      </w:pPr>
      <w:r w:rsidRPr="00243B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sectPr w:rsidR="00CB5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5948759"/>
      <w:docPartObj>
        <w:docPartGallery w:val="Page Numbers (Bottom of Page)"/>
        <w:docPartUnique/>
      </w:docPartObj>
    </w:sdtPr>
    <w:sdtEndPr/>
    <w:sdtContent>
      <w:p w:rsidR="00872AD0" w:rsidRDefault="002A76B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72AD0" w:rsidRDefault="002A76BD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03FD7"/>
    <w:multiLevelType w:val="multilevel"/>
    <w:tmpl w:val="AF5266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E433D0"/>
    <w:multiLevelType w:val="multilevel"/>
    <w:tmpl w:val="F5B4AB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7803FE"/>
    <w:multiLevelType w:val="multilevel"/>
    <w:tmpl w:val="8E12B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911AA9"/>
    <w:multiLevelType w:val="multilevel"/>
    <w:tmpl w:val="02F6E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773519"/>
    <w:multiLevelType w:val="multilevel"/>
    <w:tmpl w:val="99A612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6A239D"/>
    <w:multiLevelType w:val="multilevel"/>
    <w:tmpl w:val="FAF8A6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7117CA"/>
    <w:multiLevelType w:val="multilevel"/>
    <w:tmpl w:val="CE5A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BE7"/>
    <w:rsid w:val="00217FD6"/>
    <w:rsid w:val="00243BE7"/>
    <w:rsid w:val="002A76BD"/>
    <w:rsid w:val="00CB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72F53-A16C-4953-924F-E29EF3E89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A76BD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A76B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2433</Words>
  <Characters>13874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KalinichevaTN</dc:creator>
  <cp:keywords/>
  <dc:description/>
  <cp:lastModifiedBy>KalinichevaTN</cp:lastModifiedBy>
  <cp:revision>2</cp:revision>
  <dcterms:created xsi:type="dcterms:W3CDTF">2024-10-13T10:46:00Z</dcterms:created>
  <dcterms:modified xsi:type="dcterms:W3CDTF">2024-10-19T17:39:00Z</dcterms:modified>
</cp:coreProperties>
</file>