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A82D6" w14:textId="77777777" w:rsidR="0000643C" w:rsidRPr="00A95234" w:rsidRDefault="0000643C" w:rsidP="00CB095C">
      <w:pPr>
        <w:spacing w:line="240" w:lineRule="auto"/>
        <w:ind w:left="120"/>
        <w:jc w:val="center"/>
      </w:pPr>
      <w:r w:rsidRPr="00A9523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94A146C" w14:textId="77777777" w:rsidR="0000643C" w:rsidRPr="00A95234" w:rsidRDefault="0000643C" w:rsidP="00CB095C">
      <w:pPr>
        <w:spacing w:line="240" w:lineRule="auto"/>
        <w:ind w:left="120"/>
        <w:jc w:val="center"/>
      </w:pPr>
      <w:bookmarkStart w:id="0" w:name="458a8b50-bc87-4dce-ba15-54688bfa7451"/>
      <w:r w:rsidRPr="00A95234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A95234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9FE546C" w14:textId="77777777" w:rsidR="0000643C" w:rsidRPr="00A95234" w:rsidRDefault="0000643C" w:rsidP="00CB095C">
      <w:pPr>
        <w:spacing w:line="240" w:lineRule="auto"/>
        <w:ind w:left="120"/>
        <w:jc w:val="center"/>
      </w:pPr>
      <w:bookmarkStart w:id="1" w:name="a4973ee1-7119-49dd-ab64-b9ca30404961"/>
      <w:r w:rsidRPr="00A95234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A95234">
        <w:rPr>
          <w:rFonts w:ascii="Times New Roman" w:hAnsi="Times New Roman"/>
          <w:b/>
          <w:color w:val="000000"/>
          <w:sz w:val="28"/>
        </w:rPr>
        <w:t>Поспелихинского</w:t>
      </w:r>
      <w:proofErr w:type="spellEnd"/>
      <w:r w:rsidRPr="00A95234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</w:p>
    <w:p w14:paraId="7CF956E6" w14:textId="77777777" w:rsidR="0000643C" w:rsidRPr="00A95234" w:rsidRDefault="0000643C" w:rsidP="00CB095C">
      <w:pPr>
        <w:spacing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</w:t>
      </w:r>
      <w:r w:rsidRPr="00A95234">
        <w:rPr>
          <w:rFonts w:ascii="Times New Roman" w:hAnsi="Times New Roman"/>
          <w:b/>
          <w:color w:val="000000"/>
          <w:sz w:val="28"/>
        </w:rPr>
        <w:t>ОУ "</w:t>
      </w:r>
      <w:proofErr w:type="spellStart"/>
      <w:r w:rsidRPr="00A95234">
        <w:rPr>
          <w:rFonts w:ascii="Times New Roman" w:hAnsi="Times New Roman"/>
          <w:b/>
          <w:color w:val="000000"/>
          <w:sz w:val="28"/>
        </w:rPr>
        <w:t>Поспелихинская</w:t>
      </w:r>
      <w:proofErr w:type="spellEnd"/>
      <w:r w:rsidRPr="00A95234">
        <w:rPr>
          <w:rFonts w:ascii="Times New Roman" w:hAnsi="Times New Roman"/>
          <w:b/>
          <w:color w:val="000000"/>
          <w:sz w:val="28"/>
        </w:rPr>
        <w:t xml:space="preserve"> СОШ № 1"</w:t>
      </w:r>
    </w:p>
    <w:p w14:paraId="0487A115" w14:textId="77777777" w:rsidR="0000643C" w:rsidRPr="00A95234" w:rsidRDefault="0000643C" w:rsidP="0000643C">
      <w:pPr>
        <w:ind w:left="120"/>
      </w:pPr>
    </w:p>
    <w:p w14:paraId="623B48EA" w14:textId="77777777" w:rsidR="0000643C" w:rsidRPr="00A95234" w:rsidRDefault="0000643C" w:rsidP="0000643C">
      <w:pPr>
        <w:ind w:left="120"/>
      </w:pPr>
    </w:p>
    <w:p w14:paraId="1769323F" w14:textId="77777777" w:rsidR="0000643C" w:rsidRPr="00A95234" w:rsidRDefault="0000643C" w:rsidP="0000643C">
      <w:pPr>
        <w:ind w:left="120"/>
      </w:pPr>
    </w:p>
    <w:p w14:paraId="39B94A51" w14:textId="77777777" w:rsidR="0000643C" w:rsidRPr="00A95234" w:rsidRDefault="0000643C" w:rsidP="0000643C">
      <w:pPr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00643C" w:rsidRPr="00A95234" w14:paraId="60958DA6" w14:textId="77777777" w:rsidTr="0009220A">
        <w:tc>
          <w:tcPr>
            <w:tcW w:w="3114" w:type="dxa"/>
          </w:tcPr>
          <w:p w14:paraId="1464DE72" w14:textId="77777777" w:rsidR="0000643C" w:rsidRPr="0040209D" w:rsidRDefault="0000643C" w:rsidP="000922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CB666CB" w14:textId="77777777" w:rsidR="0000643C" w:rsidRPr="00A95234" w:rsidRDefault="0000643C" w:rsidP="000922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7C928077" w14:textId="77777777" w:rsidR="0000643C" w:rsidRDefault="0000643C" w:rsidP="0009220A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№10</w:t>
            </w:r>
          </w:p>
          <w:p w14:paraId="1B5745DA" w14:textId="77777777" w:rsidR="0000643C" w:rsidRDefault="0000643C" w:rsidP="0009220A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A952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7E1F6FF8" w14:textId="77777777" w:rsidR="0000643C" w:rsidRPr="0040209D" w:rsidRDefault="0000643C" w:rsidP="000922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7176AA4" w14:textId="77777777" w:rsidR="0000643C" w:rsidRPr="0040209D" w:rsidRDefault="0000643C" w:rsidP="000922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862DEA1" w14:textId="77777777" w:rsidR="0000643C" w:rsidRPr="008944ED" w:rsidRDefault="0000643C" w:rsidP="000922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14:paraId="0403CA84" w14:textId="77777777" w:rsidR="0000643C" w:rsidRPr="008944ED" w:rsidRDefault="0000643C" w:rsidP="000922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 А.</w:t>
            </w:r>
          </w:p>
          <w:p w14:paraId="207CDF87" w14:textId="77777777" w:rsidR="0000643C" w:rsidRDefault="0000643C" w:rsidP="0009220A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  <w:p w14:paraId="71981302" w14:textId="77777777" w:rsidR="0000643C" w:rsidRDefault="0000643C" w:rsidP="0009220A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2024 г.</w:t>
            </w:r>
          </w:p>
          <w:p w14:paraId="721E332D" w14:textId="77777777" w:rsidR="0000643C" w:rsidRPr="0040209D" w:rsidRDefault="0000643C" w:rsidP="000922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14:paraId="0B9E4481" w14:textId="77777777" w:rsidR="0000643C" w:rsidRDefault="0000643C" w:rsidP="000922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1B6C5C7" w14:textId="77777777" w:rsidR="0000643C" w:rsidRPr="008944ED" w:rsidRDefault="0000643C" w:rsidP="0009220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:</w:t>
            </w:r>
          </w:p>
          <w:p w14:paraId="6BCE56FB" w14:textId="77777777" w:rsidR="0000643C" w:rsidRPr="008944ED" w:rsidRDefault="0000643C" w:rsidP="000922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 А.</w:t>
            </w:r>
          </w:p>
          <w:p w14:paraId="65EBC667" w14:textId="77777777" w:rsidR="0000643C" w:rsidRDefault="0000643C" w:rsidP="0009220A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58-о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1275AED" w14:textId="77777777" w:rsidR="0000643C" w:rsidRDefault="0000643C" w:rsidP="0009220A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14:paraId="7DD7F316" w14:textId="77777777" w:rsidR="0000643C" w:rsidRPr="0040209D" w:rsidRDefault="0000643C" w:rsidP="000922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468007B" w14:textId="77777777" w:rsidR="0000643C" w:rsidRPr="00A95234" w:rsidRDefault="0000643C" w:rsidP="0000643C">
      <w:pPr>
        <w:ind w:left="120"/>
      </w:pPr>
    </w:p>
    <w:p w14:paraId="04E74D19" w14:textId="77777777" w:rsidR="0000643C" w:rsidRPr="00A95234" w:rsidRDefault="0000643C" w:rsidP="0000643C">
      <w:pPr>
        <w:ind w:left="120"/>
      </w:pPr>
    </w:p>
    <w:p w14:paraId="38856677" w14:textId="77777777" w:rsidR="0000643C" w:rsidRPr="00A95234" w:rsidRDefault="0000643C" w:rsidP="0000643C">
      <w:pPr>
        <w:ind w:left="120"/>
      </w:pPr>
    </w:p>
    <w:p w14:paraId="70B8A76A" w14:textId="77777777" w:rsidR="0000643C" w:rsidRPr="00A95234" w:rsidRDefault="0000643C" w:rsidP="0000643C">
      <w:pPr>
        <w:ind w:left="120"/>
      </w:pPr>
    </w:p>
    <w:p w14:paraId="76FB7295" w14:textId="77777777" w:rsidR="0000643C" w:rsidRPr="00A95234" w:rsidRDefault="0000643C" w:rsidP="0000643C">
      <w:pPr>
        <w:ind w:left="120"/>
      </w:pPr>
    </w:p>
    <w:p w14:paraId="4840C4B0" w14:textId="77777777" w:rsidR="00F30BA3" w:rsidRPr="00F30BA3" w:rsidRDefault="00F30BA3" w:rsidP="00F30BA3">
      <w:pPr>
        <w:spacing w:line="276" w:lineRule="auto"/>
        <w:ind w:left="120"/>
        <w:rPr>
          <w:rFonts w:asciiTheme="minorHAnsi" w:eastAsiaTheme="minorHAnsi" w:hAnsiTheme="minorHAnsi" w:cstheme="minorBidi"/>
          <w:lang w:eastAsia="en-US"/>
        </w:rPr>
      </w:pPr>
      <w:r w:rsidRPr="00F30BA3">
        <w:rPr>
          <w:rFonts w:ascii="Times New Roman" w:eastAsiaTheme="minorHAnsi" w:hAnsi="Times New Roman" w:cstheme="minorBidi"/>
          <w:color w:val="000000"/>
          <w:sz w:val="28"/>
          <w:lang w:eastAsia="en-US"/>
        </w:rPr>
        <w:t>‌</w:t>
      </w:r>
    </w:p>
    <w:p w14:paraId="77C6793D" w14:textId="77777777" w:rsidR="00F30BA3" w:rsidRPr="00F30BA3" w:rsidRDefault="00F30BA3" w:rsidP="00F30BA3">
      <w:pPr>
        <w:spacing w:line="276" w:lineRule="auto"/>
        <w:ind w:left="120"/>
        <w:rPr>
          <w:rFonts w:asciiTheme="minorHAnsi" w:eastAsiaTheme="minorHAnsi" w:hAnsiTheme="minorHAnsi" w:cstheme="minorBidi"/>
          <w:lang w:eastAsia="en-US"/>
        </w:rPr>
      </w:pPr>
    </w:p>
    <w:p w14:paraId="1D0603EC" w14:textId="21E8B254" w:rsidR="00EB3E75" w:rsidRDefault="00EB3E75" w:rsidP="00F30BA3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F30BA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22D2DFB1" w14:textId="5820088F" w:rsidR="00EB3E75" w:rsidRPr="00CB095C" w:rsidRDefault="00CB095C" w:rsidP="00EB3E75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CB095C">
        <w:rPr>
          <w:rFonts w:ascii="Times New Roman" w:eastAsia="Times New Roman" w:hAnsi="Times New Roman" w:cs="Times New Roman"/>
          <w:sz w:val="32"/>
          <w:szCs w:val="28"/>
        </w:rPr>
        <w:t>у</w:t>
      </w:r>
      <w:r w:rsidR="00EB3E75" w:rsidRPr="00CB095C">
        <w:rPr>
          <w:rFonts w:ascii="Times New Roman" w:eastAsia="Times New Roman" w:hAnsi="Times New Roman" w:cs="Times New Roman"/>
          <w:sz w:val="32"/>
          <w:szCs w:val="28"/>
        </w:rPr>
        <w:t xml:space="preserve">чебного </w:t>
      </w:r>
      <w:proofErr w:type="gramStart"/>
      <w:r w:rsidR="00EB3E75" w:rsidRPr="00CB095C">
        <w:rPr>
          <w:rFonts w:ascii="Times New Roman" w:eastAsia="Times New Roman" w:hAnsi="Times New Roman" w:cs="Times New Roman"/>
          <w:sz w:val="32"/>
          <w:szCs w:val="28"/>
        </w:rPr>
        <w:t>предмета</w:t>
      </w:r>
      <w:r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  <w:r w:rsidR="00EB3E75" w:rsidRPr="00CB095C">
        <w:rPr>
          <w:rFonts w:ascii="Times New Roman" w:eastAsia="Times New Roman" w:hAnsi="Times New Roman" w:cs="Times New Roman"/>
          <w:sz w:val="32"/>
          <w:szCs w:val="28"/>
        </w:rPr>
        <w:t xml:space="preserve"> «</w:t>
      </w:r>
      <w:proofErr w:type="gramEnd"/>
      <w:r w:rsidR="00EB3E75" w:rsidRPr="00CB095C">
        <w:rPr>
          <w:rFonts w:ascii="Times New Roman" w:eastAsia="Times New Roman" w:hAnsi="Times New Roman" w:cs="Times New Roman"/>
          <w:sz w:val="32"/>
          <w:szCs w:val="28"/>
        </w:rPr>
        <w:t xml:space="preserve">Природоведение» </w:t>
      </w:r>
    </w:p>
    <w:p w14:paraId="3B670482" w14:textId="5FDA8027" w:rsidR="00EB3E75" w:rsidRPr="00CB095C" w:rsidRDefault="00CB095C" w:rsidP="00EB3E75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z w:val="32"/>
          <w:szCs w:val="28"/>
        </w:rPr>
        <w:t>д</w:t>
      </w:r>
      <w:r w:rsidR="00EB3E75" w:rsidRPr="00CB095C">
        <w:rPr>
          <w:rFonts w:ascii="Times New Roman" w:eastAsia="Times New Roman" w:hAnsi="Times New Roman" w:cs="Times New Roman"/>
          <w:sz w:val="32"/>
          <w:szCs w:val="28"/>
        </w:rPr>
        <w:t>ля учащихся 5 класса,</w:t>
      </w:r>
    </w:p>
    <w:p w14:paraId="59B20E84" w14:textId="77777777" w:rsidR="00EB3E75" w:rsidRPr="00CB095C" w:rsidRDefault="00F30BA3" w:rsidP="00F30BA3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CB095C">
        <w:rPr>
          <w:rFonts w:ascii="Times New Roman" w:eastAsia="Times New Roman" w:hAnsi="Times New Roman" w:cs="Times New Roman"/>
          <w:sz w:val="32"/>
          <w:szCs w:val="28"/>
        </w:rPr>
        <w:t xml:space="preserve">обучающихся с умственной отсталостью </w:t>
      </w:r>
    </w:p>
    <w:p w14:paraId="2CD092A9" w14:textId="2840D181" w:rsidR="00F30BA3" w:rsidRPr="00CB095C" w:rsidRDefault="00F30BA3" w:rsidP="00F30BA3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CB095C">
        <w:rPr>
          <w:rFonts w:ascii="Times New Roman" w:eastAsia="Times New Roman" w:hAnsi="Times New Roman" w:cs="Times New Roman"/>
          <w:sz w:val="32"/>
          <w:szCs w:val="28"/>
        </w:rPr>
        <w:t>(интеллектуальными нарушениями)</w:t>
      </w:r>
    </w:p>
    <w:p w14:paraId="58973356" w14:textId="77777777" w:rsidR="00F30BA3" w:rsidRPr="00CB095C" w:rsidRDefault="00F30BA3" w:rsidP="00F30BA3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CB095C">
        <w:rPr>
          <w:rFonts w:ascii="Times New Roman" w:eastAsia="Times New Roman" w:hAnsi="Times New Roman" w:cs="Times New Roman"/>
          <w:sz w:val="32"/>
          <w:szCs w:val="28"/>
        </w:rPr>
        <w:t>вариант 1</w:t>
      </w:r>
    </w:p>
    <w:p w14:paraId="4B9A5B82" w14:textId="4B607C3E" w:rsidR="00F30BA3" w:rsidRPr="00CB095C" w:rsidRDefault="00CB095C" w:rsidP="00F30BA3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28"/>
        </w:rPr>
      </w:pPr>
      <w:r>
        <w:rPr>
          <w:rFonts w:ascii="Times New Roman" w:eastAsia="Times New Roman" w:hAnsi="Times New Roman" w:cs="Times New Roman"/>
          <w:sz w:val="32"/>
          <w:szCs w:val="28"/>
        </w:rPr>
        <w:t>н</w:t>
      </w:r>
      <w:r w:rsidR="00F30BA3" w:rsidRPr="00CB095C">
        <w:rPr>
          <w:rFonts w:ascii="Times New Roman" w:eastAsia="Times New Roman" w:hAnsi="Times New Roman" w:cs="Times New Roman"/>
          <w:sz w:val="32"/>
          <w:szCs w:val="28"/>
        </w:rPr>
        <w:t>а 202</w:t>
      </w:r>
      <w:r w:rsidR="00AD61BC" w:rsidRPr="00CB095C">
        <w:rPr>
          <w:rFonts w:ascii="Times New Roman" w:eastAsia="Times New Roman" w:hAnsi="Times New Roman" w:cs="Times New Roman"/>
          <w:sz w:val="32"/>
          <w:szCs w:val="28"/>
        </w:rPr>
        <w:t>4</w:t>
      </w:r>
      <w:r w:rsidR="00F30BA3" w:rsidRPr="00CB095C">
        <w:rPr>
          <w:rFonts w:ascii="Times New Roman" w:eastAsia="Times New Roman" w:hAnsi="Times New Roman" w:cs="Times New Roman"/>
          <w:sz w:val="32"/>
          <w:szCs w:val="28"/>
        </w:rPr>
        <w:t>-202</w:t>
      </w:r>
      <w:r w:rsidR="00AD61BC" w:rsidRPr="00CB095C">
        <w:rPr>
          <w:rFonts w:ascii="Times New Roman" w:eastAsia="Times New Roman" w:hAnsi="Times New Roman" w:cs="Times New Roman"/>
          <w:sz w:val="32"/>
          <w:szCs w:val="28"/>
        </w:rPr>
        <w:t>5</w:t>
      </w:r>
      <w:r w:rsidR="00F30BA3" w:rsidRPr="00CB095C">
        <w:rPr>
          <w:rFonts w:ascii="Times New Roman" w:eastAsia="Times New Roman" w:hAnsi="Times New Roman" w:cs="Times New Roman"/>
          <w:sz w:val="32"/>
          <w:szCs w:val="28"/>
        </w:rPr>
        <w:t xml:space="preserve"> учебный год</w:t>
      </w:r>
    </w:p>
    <w:p w14:paraId="5F3BE53A" w14:textId="77777777" w:rsidR="00F30BA3" w:rsidRPr="00CB095C" w:rsidRDefault="00F30BA3" w:rsidP="00F30BA3">
      <w:pPr>
        <w:spacing w:line="240" w:lineRule="auto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49D2FF8D" w14:textId="2F5A655A" w:rsidR="00F30BA3" w:rsidRDefault="00F30BA3" w:rsidP="00F30BA3">
      <w:pPr>
        <w:spacing w:line="276" w:lineRule="auto"/>
        <w:ind w:left="12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9EEFE8B" w14:textId="77777777" w:rsidR="008D44E9" w:rsidRPr="00F30BA3" w:rsidRDefault="008D44E9" w:rsidP="00F30BA3">
      <w:pPr>
        <w:spacing w:line="276" w:lineRule="auto"/>
        <w:ind w:left="12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EA29DC3" w14:textId="77777777" w:rsidR="00F30BA3" w:rsidRPr="00F30BA3" w:rsidRDefault="00F30BA3" w:rsidP="00F30BA3">
      <w:pPr>
        <w:spacing w:line="276" w:lineRule="auto"/>
        <w:ind w:left="12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F8B1E00" w14:textId="2AB2491C" w:rsidR="00F30BA3" w:rsidRPr="00F30BA3" w:rsidRDefault="00F30BA3" w:rsidP="00F30BA3">
      <w:pPr>
        <w:spacing w:line="276" w:lineRule="auto"/>
        <w:ind w:left="12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_GoBack"/>
      <w:r w:rsidRPr="00F30BA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Учитель: </w:t>
      </w:r>
      <w:r w:rsidR="00CB095C">
        <w:rPr>
          <w:rFonts w:ascii="Times New Roman" w:eastAsiaTheme="minorHAnsi" w:hAnsi="Times New Roman" w:cs="Times New Roman"/>
          <w:sz w:val="28"/>
          <w:szCs w:val="28"/>
          <w:lang w:eastAsia="en-US"/>
        </w:rPr>
        <w:t>Карпова Ирина А</w:t>
      </w:r>
      <w:r w:rsidR="0000643C">
        <w:rPr>
          <w:rFonts w:ascii="Times New Roman" w:eastAsiaTheme="minorHAnsi" w:hAnsi="Times New Roman" w:cs="Times New Roman"/>
          <w:sz w:val="28"/>
          <w:szCs w:val="28"/>
          <w:lang w:eastAsia="en-US"/>
        </w:rPr>
        <w:t>натольевна</w:t>
      </w:r>
    </w:p>
    <w:p w14:paraId="170ACFE0" w14:textId="77777777" w:rsidR="00F30BA3" w:rsidRPr="00F30BA3" w:rsidRDefault="00F30BA3" w:rsidP="00F30BA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14:paraId="14D5912E" w14:textId="77777777" w:rsidR="00F30BA3" w:rsidRDefault="00F30BA3" w:rsidP="00F30BA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14:paraId="2465623C" w14:textId="77777777" w:rsidR="00CB095C" w:rsidRDefault="00CB095C" w:rsidP="00F30BA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14:paraId="60766F89" w14:textId="77777777" w:rsidR="00CB095C" w:rsidRPr="00F30BA3" w:rsidRDefault="00CB095C" w:rsidP="00F30BA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14:paraId="602F4C27" w14:textId="77777777" w:rsidR="00F30BA3" w:rsidRPr="00F30BA3" w:rsidRDefault="00F30BA3" w:rsidP="00F30BA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14:paraId="11896816" w14:textId="77777777" w:rsidR="00F30BA3" w:rsidRDefault="00F30BA3" w:rsidP="00F30BA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14:paraId="1D081B71" w14:textId="77777777" w:rsidR="00CB095C" w:rsidRPr="00F30BA3" w:rsidRDefault="00CB095C" w:rsidP="00F30BA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14:paraId="50DA9118" w14:textId="2025091E" w:rsidR="00F30BA3" w:rsidRPr="00F30BA3" w:rsidRDefault="00F30BA3" w:rsidP="0069288A">
      <w:pPr>
        <w:spacing w:line="276" w:lineRule="auto"/>
        <w:jc w:val="center"/>
        <w:rPr>
          <w:rFonts w:asciiTheme="minorHAnsi" w:eastAsiaTheme="minorHAnsi" w:hAnsiTheme="minorHAnsi" w:cstheme="minorBidi"/>
          <w:lang w:eastAsia="en-US"/>
        </w:rPr>
      </w:pPr>
      <w:bookmarkStart w:id="3" w:name="0e4163ab-ce05-47cb-a8af-92a1d51c1d1b"/>
      <w:r w:rsidRPr="00F30BA3">
        <w:rPr>
          <w:rFonts w:ascii="Times New Roman" w:eastAsiaTheme="minorHAnsi" w:hAnsi="Times New Roman" w:cstheme="minorBidi"/>
          <w:color w:val="000000"/>
          <w:sz w:val="28"/>
          <w:lang w:eastAsia="en-US"/>
        </w:rPr>
        <w:t>с.</w:t>
      </w:r>
      <w:r w:rsidR="0000643C">
        <w:rPr>
          <w:rFonts w:ascii="Times New Roman" w:eastAsiaTheme="minorHAnsi" w:hAnsi="Times New Roman" w:cstheme="minorBidi"/>
          <w:color w:val="000000"/>
          <w:sz w:val="28"/>
          <w:lang w:eastAsia="en-US"/>
        </w:rPr>
        <w:t xml:space="preserve"> </w:t>
      </w:r>
      <w:r w:rsidRPr="00F30BA3">
        <w:rPr>
          <w:rFonts w:ascii="Times New Roman" w:eastAsiaTheme="minorHAnsi" w:hAnsi="Times New Roman" w:cstheme="minorBidi"/>
          <w:color w:val="000000"/>
          <w:sz w:val="28"/>
          <w:lang w:eastAsia="en-US"/>
        </w:rPr>
        <w:t>Поспелиха</w:t>
      </w:r>
      <w:bookmarkEnd w:id="3"/>
      <w:r w:rsidRPr="00F30BA3">
        <w:rPr>
          <w:rFonts w:ascii="Times New Roman" w:eastAsiaTheme="minorHAnsi" w:hAnsi="Times New Roman" w:cstheme="minorBidi"/>
          <w:color w:val="000000"/>
          <w:sz w:val="28"/>
          <w:lang w:eastAsia="en-US"/>
        </w:rPr>
        <w:t>‌</w:t>
      </w:r>
      <w:r w:rsidR="0000643C">
        <w:rPr>
          <w:rFonts w:ascii="Times New Roman" w:eastAsiaTheme="minorHAnsi" w:hAnsi="Times New Roman" w:cstheme="minorBidi"/>
          <w:color w:val="000000"/>
          <w:sz w:val="28"/>
          <w:lang w:eastAsia="en-US"/>
        </w:rPr>
        <w:t xml:space="preserve"> –</w:t>
      </w:r>
      <w:r w:rsidRPr="00F30BA3">
        <w:rPr>
          <w:rFonts w:ascii="Times New Roman" w:eastAsiaTheme="minorHAnsi" w:hAnsi="Times New Roman" w:cstheme="minorBidi"/>
          <w:color w:val="000000"/>
          <w:sz w:val="28"/>
          <w:lang w:eastAsia="en-US"/>
        </w:rPr>
        <w:t xml:space="preserve"> </w:t>
      </w:r>
      <w:bookmarkStart w:id="4" w:name="491e05a7-f9e6-4844-988f-66989e75e9e7"/>
      <w:r w:rsidRPr="00F30BA3">
        <w:rPr>
          <w:rFonts w:ascii="Times New Roman" w:eastAsiaTheme="minorHAnsi" w:hAnsi="Times New Roman" w:cstheme="minorBidi"/>
          <w:color w:val="000000"/>
          <w:sz w:val="28"/>
          <w:lang w:eastAsia="en-US"/>
        </w:rPr>
        <w:t>202</w:t>
      </w:r>
      <w:bookmarkEnd w:id="4"/>
      <w:r w:rsidR="00AD61BC">
        <w:rPr>
          <w:rFonts w:ascii="Times New Roman" w:eastAsiaTheme="minorHAnsi" w:hAnsi="Times New Roman" w:cstheme="minorBidi"/>
          <w:color w:val="000000"/>
          <w:sz w:val="28"/>
          <w:lang w:eastAsia="en-US"/>
        </w:rPr>
        <w:t>4</w:t>
      </w:r>
      <w:r w:rsidR="0000643C">
        <w:rPr>
          <w:rFonts w:ascii="Times New Roman" w:eastAsiaTheme="minorHAnsi" w:hAnsi="Times New Roman" w:cstheme="minorBidi"/>
          <w:color w:val="000000"/>
          <w:sz w:val="28"/>
          <w:lang w:eastAsia="en-US"/>
        </w:rPr>
        <w:t xml:space="preserve"> г.</w:t>
      </w:r>
    </w:p>
    <w:bookmarkEnd w:id="2"/>
    <w:p w14:paraId="57666477" w14:textId="77777777" w:rsidR="00487353" w:rsidRDefault="001D70A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    </w:t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2130965667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  <w:sz w:val="22"/>
          <w:szCs w:val="22"/>
        </w:rPr>
      </w:sdtEndPr>
      <w:sdtContent>
        <w:p w14:paraId="0736E7D3" w14:textId="496B52C7" w:rsidR="00797649" w:rsidRPr="00797649" w:rsidRDefault="00797649" w:rsidP="00797649">
          <w:pPr>
            <w:pStyle w:val="aff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797649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14:paraId="3B728E51" w14:textId="77777777" w:rsidR="00797649" w:rsidRPr="00797649" w:rsidRDefault="00797649" w:rsidP="00BE457C">
          <w:pPr>
            <w:tabs>
              <w:tab w:val="left" w:pos="567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7E85908C" w14:textId="11D8535D" w:rsidR="00BE457C" w:rsidRPr="00BE457C" w:rsidRDefault="00797649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4793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_Toc144124793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07595F" w14:textId="0D5F196A" w:rsidR="00BE457C" w:rsidRPr="00BE457C" w:rsidRDefault="000828B8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4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_Toc144124794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FC7DEE" w14:textId="4C4D8E4A" w:rsidR="00BE457C" w:rsidRPr="00BE457C" w:rsidRDefault="000828B8" w:rsidP="00BE457C">
          <w:pPr>
            <w:pStyle w:val="2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5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_Toc144124795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780D4C" w14:textId="6050E7E7" w:rsidR="00BE457C" w:rsidRPr="00BE457C" w:rsidRDefault="000828B8" w:rsidP="00BE457C">
          <w:pPr>
            <w:pStyle w:val="12"/>
            <w:tabs>
              <w:tab w:val="left" w:pos="567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6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_Toc144124796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684CC9" w14:textId="72A2DD6B" w:rsidR="00797649" w:rsidRDefault="00797649" w:rsidP="00BE457C">
          <w:pPr>
            <w:tabs>
              <w:tab w:val="left" w:pos="567"/>
            </w:tabs>
            <w:spacing w:line="360" w:lineRule="auto"/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63FFBE3" w14:textId="77777777" w:rsidR="00487353" w:rsidRDefault="0048735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FAEE2BF" w14:textId="77777777" w:rsidR="00487353" w:rsidRDefault="001D70A1">
      <w:pPr>
        <w:pStyle w:val="a3"/>
        <w:ind w:left="75"/>
        <w:rPr>
          <w:rFonts w:ascii="Times New Roman" w:hAnsi="Times New Roman"/>
        </w:rPr>
      </w:pPr>
      <w:r>
        <w:br w:type="page"/>
      </w:r>
    </w:p>
    <w:p w14:paraId="633D8477" w14:textId="77777777" w:rsidR="00487353" w:rsidRDefault="001D70A1" w:rsidP="008A1E1E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5" w:name="_Toc143871207"/>
      <w:bookmarkStart w:id="6" w:name="_Toc144124793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5"/>
      <w:bookmarkEnd w:id="6"/>
    </w:p>
    <w:p w14:paraId="4A0FA338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4F57AF4" w14:textId="77777777" w:rsidR="00487353" w:rsidRDefault="001D70A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687AB3C9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501B5B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14:paraId="0A365D22" w14:textId="77777777" w:rsidR="00487353" w:rsidRDefault="001D70A1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 68 часов в год (2 часа в неделю).</w:t>
      </w:r>
    </w:p>
    <w:p w14:paraId="629FAA7B" w14:textId="77777777" w:rsidR="00487353" w:rsidRDefault="001D70A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14:paraId="225C1550" w14:textId="77777777" w:rsidR="00487353" w:rsidRDefault="001D70A1">
      <w:pPr>
        <w:widowControl w:val="0"/>
        <w:tabs>
          <w:tab w:val="left" w:pos="9639"/>
        </w:tabs>
        <w:spacing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14:paraId="41AA75BB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3734E57" w14:textId="77777777" w:rsidR="00487353" w:rsidRDefault="001D70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39913D6B" w14:textId="77777777" w:rsidR="00487353" w:rsidRDefault="001D70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тесной взаимосвязи между неживой и живой природой;</w:t>
      </w:r>
    </w:p>
    <w:p w14:paraId="13EDF53C" w14:textId="77777777" w:rsidR="00487353" w:rsidRDefault="001D70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14:paraId="2AE5BD97" w14:textId="77777777" w:rsidR="00487353" w:rsidRDefault="001D70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4AA70593" w14:textId="77777777" w:rsidR="00487353" w:rsidRDefault="001D70A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социально значимых качеств личности.</w:t>
      </w:r>
    </w:p>
    <w:p w14:paraId="048DA954" w14:textId="77777777" w:rsidR="00487353" w:rsidRDefault="001D70A1">
      <w:pPr>
        <w:spacing w:line="36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в 5 классе определяет следующие задачи:</w:t>
      </w:r>
    </w:p>
    <w:p w14:paraId="49A5B596" w14:textId="77777777" w:rsidR="00487353" w:rsidRDefault="001D70A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узнавать и называть изученные объекты в натуральном виде в естественных условиях; </w:t>
      </w:r>
    </w:p>
    <w:p w14:paraId="75340C90" w14:textId="77777777" w:rsidR="00487353" w:rsidRDefault="001D70A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взаимосвязях между изученными объектами, их месте в окружающем мире; </w:t>
      </w:r>
    </w:p>
    <w:p w14:paraId="68D2DEAE" w14:textId="77777777" w:rsidR="00487353" w:rsidRDefault="001D70A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относить изученные объекты к определенным группам с учетом различных оснований для классификации;</w:t>
      </w:r>
    </w:p>
    <w:p w14:paraId="7CB5A87A" w14:textId="77777777" w:rsidR="00487353" w:rsidRDefault="001D70A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14:paraId="600D4668" w14:textId="77777777" w:rsidR="00487353" w:rsidRDefault="001D70A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существенные признаки групп объектов; </w:t>
      </w:r>
    </w:p>
    <w:p w14:paraId="7852E7CF" w14:textId="77777777" w:rsidR="00487353" w:rsidRDefault="001D70A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и соблюдение правил безопасного поведения в природе и обществе, правил здорового образа жизни; </w:t>
      </w:r>
    </w:p>
    <w:p w14:paraId="1F93DCD9" w14:textId="77777777" w:rsidR="00487353" w:rsidRDefault="001D70A1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обсуждать изученное, рассказать о предмете изучения; </w:t>
      </w:r>
    </w:p>
    <w:p w14:paraId="4B8D2306" w14:textId="30C61C1E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br w:type="page"/>
      </w:r>
    </w:p>
    <w:p w14:paraId="0085747A" w14:textId="77777777" w:rsidR="00487353" w:rsidRDefault="001D70A1" w:rsidP="00305C55">
      <w:pPr>
        <w:pStyle w:val="1"/>
        <w:numPr>
          <w:ilvl w:val="0"/>
          <w:numId w:val="9"/>
        </w:numPr>
        <w:ind w:left="567"/>
        <w:jc w:val="center"/>
        <w:rPr>
          <w:b/>
          <w:i w:val="0"/>
          <w:sz w:val="28"/>
          <w:szCs w:val="28"/>
        </w:rPr>
      </w:pPr>
      <w:bookmarkStart w:id="7" w:name="_Toc143871208"/>
      <w:bookmarkStart w:id="8" w:name="_Toc144124794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7"/>
      <w:bookmarkEnd w:id="8"/>
    </w:p>
    <w:p w14:paraId="1AD210E3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14:paraId="07DEA086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раздела «Вселенная» обучающиеся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14:paraId="02C0DB4F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«Наш дом – Земля» обучающиеся знакомятся с оболочками Земли - атмосфера, литосфера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3BAA1E62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 «Есть на Земле страна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14:paraId="085C6C0A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14:paraId="5CA96092" w14:textId="77777777" w:rsidR="00487353" w:rsidRDefault="001D70A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68EAAFEE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объяснительно-иллюстративный метод, метод при котором учитель объясняет,   а дети воспринимают, осознают и фиксируют в памяти (рассказ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включением в  него элементов беседы или объяснения, сопровождающегося демонстрацией     опытов);</w:t>
      </w:r>
    </w:p>
    <w:p w14:paraId="0E6C3713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68897FCF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проблемного изложения (постановка проблемы и показ пути ее решения)</w:t>
      </w:r>
    </w:p>
    <w:p w14:paraId="7DF912F8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5759AE13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26780404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653EE39E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словарной работы, направленной на обогащение словаря, усвоение новых, ранее  незнакомых слов; закрепление и уточнение значений слов; активизация  словаря);</w:t>
      </w:r>
    </w:p>
    <w:p w14:paraId="38AF2041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учебником (первичное, выборочное   и объяснительное чтение, работа со словарем; ответы на вопросы и    выполнение   заданий,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14:paraId="3175411F" w14:textId="77777777" w:rsidR="00487353" w:rsidRDefault="001D70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заданий в рабочих тетрадях или на карточках, используя слова для справок; </w:t>
      </w:r>
    </w:p>
    <w:p w14:paraId="7A4FFE20" w14:textId="77777777" w:rsidR="00487353" w:rsidRDefault="001D70A1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заполнение схем, подпись рисунков, зарисовка изучаемых объектов;  </w:t>
      </w:r>
    </w:p>
    <w:p w14:paraId="69D516D8" w14:textId="77777777" w:rsidR="00487353" w:rsidRDefault="001D70A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2EDA5B2D" w14:textId="77777777" w:rsidR="00487353" w:rsidRDefault="001D70A1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9E886BF" w14:textId="77777777" w:rsidR="00487353" w:rsidRDefault="001D70A1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f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"/>
        <w:gridCol w:w="5319"/>
        <w:gridCol w:w="1598"/>
        <w:gridCol w:w="1595"/>
      </w:tblGrid>
      <w:tr w:rsidR="00487353" w14:paraId="1939590E" w14:textId="77777777">
        <w:tc>
          <w:tcPr>
            <w:tcW w:w="702" w:type="dxa"/>
          </w:tcPr>
          <w:p w14:paraId="3886061C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8A526E8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19" w:type="dxa"/>
          </w:tcPr>
          <w:p w14:paraId="42D257BD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98" w:type="dxa"/>
          </w:tcPr>
          <w:p w14:paraId="1A7CD61D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</w:tcPr>
          <w:p w14:paraId="422ED1F4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487353" w14:paraId="491B4680" w14:textId="77777777">
        <w:tc>
          <w:tcPr>
            <w:tcW w:w="702" w:type="dxa"/>
          </w:tcPr>
          <w:p w14:paraId="481A38A4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14:paraId="30FBBB27" w14:textId="77777777" w:rsidR="00487353" w:rsidRDefault="001D70A1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14:paraId="44479D43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0A68E1DE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74ADC2E8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296C2296" w14:textId="77777777">
        <w:tc>
          <w:tcPr>
            <w:tcW w:w="702" w:type="dxa"/>
          </w:tcPr>
          <w:p w14:paraId="366C7F08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14:paraId="7B522A46" w14:textId="77777777" w:rsidR="00487353" w:rsidRDefault="001D70A1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Вселенная </w:t>
            </w:r>
          </w:p>
          <w:p w14:paraId="1A2CAD81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3F08DAE5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51C26366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6BB8CB30" w14:textId="77777777">
        <w:tc>
          <w:tcPr>
            <w:tcW w:w="702" w:type="dxa"/>
          </w:tcPr>
          <w:p w14:paraId="3477A8DD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6D95EDFD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14:paraId="2BD7FC98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14:paraId="18022C76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  <w:p w14:paraId="26706B28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19" w:type="dxa"/>
          </w:tcPr>
          <w:p w14:paraId="41CBB187" w14:textId="77777777" w:rsidR="00487353" w:rsidRDefault="001D70A1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дом-Земля:</w:t>
            </w:r>
          </w:p>
          <w:p w14:paraId="3E665345" w14:textId="77777777" w:rsidR="00487353" w:rsidRDefault="001D70A1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</w:t>
            </w:r>
          </w:p>
          <w:p w14:paraId="769565FD" w14:textId="77777777" w:rsidR="00487353" w:rsidRDefault="001D70A1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  <w:p w14:paraId="5C7698A3" w14:textId="77777777" w:rsidR="00487353" w:rsidRDefault="001D70A1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</w:p>
          <w:p w14:paraId="4CCA9DA0" w14:textId="77777777" w:rsidR="00487353" w:rsidRDefault="001D70A1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98" w:type="dxa"/>
          </w:tcPr>
          <w:p w14:paraId="140DD8FF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4A6841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2B8E799B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13DBE9AE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14:paraId="76A07ECA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62D0FA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BD8442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687999D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B1CFA5E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1BDDC4B" w14:textId="77777777" w:rsidR="00487353" w:rsidRDefault="001D70A1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E341FEF" w14:textId="77777777">
        <w:trPr>
          <w:trHeight w:val="408"/>
        </w:trPr>
        <w:tc>
          <w:tcPr>
            <w:tcW w:w="702" w:type="dxa"/>
          </w:tcPr>
          <w:p w14:paraId="2B57D525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14:paraId="6398BBCA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75691BEE" w14:textId="77777777" w:rsidR="00487353" w:rsidRDefault="001D70A1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на земле страна Россия</w:t>
            </w:r>
          </w:p>
          <w:p w14:paraId="5C617AB6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22AD7EB2" w14:textId="4D4299B0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E3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74E23FB0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14:paraId="26B238A7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7045BBA" w14:textId="77777777">
        <w:trPr>
          <w:trHeight w:val="637"/>
        </w:trPr>
        <w:tc>
          <w:tcPr>
            <w:tcW w:w="702" w:type="dxa"/>
          </w:tcPr>
          <w:p w14:paraId="50B9CF51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19" w:type="dxa"/>
          </w:tcPr>
          <w:p w14:paraId="035338D0" w14:textId="77777777" w:rsidR="00487353" w:rsidRDefault="001D70A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курсу «Неживая природа»</w:t>
            </w:r>
          </w:p>
          <w:p w14:paraId="2AB723A2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4EDECDCD" w14:textId="78E24F0B" w:rsidR="00487353" w:rsidRDefault="006E3A14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14:paraId="548A1B0C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13C729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6D9CA4D1" w14:textId="77777777">
        <w:trPr>
          <w:trHeight w:val="637"/>
        </w:trPr>
        <w:tc>
          <w:tcPr>
            <w:tcW w:w="702" w:type="dxa"/>
          </w:tcPr>
          <w:p w14:paraId="1D3FBEBF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31856680" w14:textId="77777777" w:rsidR="00487353" w:rsidRDefault="001D70A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</w:tcPr>
          <w:p w14:paraId="65BA106B" w14:textId="0A9DB03F" w:rsidR="00487353" w:rsidRDefault="001D70A1" w:rsidP="006E3A14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6E3A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2E14C37F" w14:textId="77777777" w:rsidR="00487353" w:rsidRDefault="001D70A1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2D6BE348" w14:textId="4021308F" w:rsidR="00BB4FDC" w:rsidRDefault="00BB4FDC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br w:type="page"/>
      </w:r>
    </w:p>
    <w:p w14:paraId="76BA63DD" w14:textId="1B5CD06F" w:rsidR="00BB4FDC" w:rsidRPr="00797649" w:rsidRDefault="00BB4FDC" w:rsidP="00797649">
      <w:pPr>
        <w:pStyle w:val="2"/>
        <w:numPr>
          <w:ilvl w:val="0"/>
          <w:numId w:val="9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44124795"/>
      <w:bookmarkStart w:id="10" w:name="_Toc143871209"/>
      <w:bookmarkStart w:id="11" w:name="_Hlk138962750"/>
      <w:bookmarkStart w:id="12" w:name="_Hlk138961499"/>
      <w:bookmarkStart w:id="13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10"/>
    </w:p>
    <w:p w14:paraId="6795FB69" w14:textId="0ABF6DAB" w:rsidR="00BB4FDC" w:rsidRPr="008A1E1E" w:rsidRDefault="00BB4FDC" w:rsidP="00BB4FDC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4" w:name="_Hlk138962780"/>
      <w:bookmarkEnd w:id="11"/>
      <w:r w:rsidRPr="008A1E1E">
        <w:rPr>
          <w:rFonts w:ascii="Times New Roman" w:hAnsi="Times New Roman"/>
          <w:b/>
          <w:sz w:val="28"/>
          <w:szCs w:val="28"/>
        </w:rPr>
        <w:t>Личностные</w:t>
      </w:r>
      <w:r w:rsidR="00797649">
        <w:rPr>
          <w:rFonts w:ascii="Times New Roman" w:hAnsi="Times New Roman"/>
          <w:b/>
          <w:sz w:val="28"/>
          <w:szCs w:val="28"/>
        </w:rPr>
        <w:t>:</w:t>
      </w:r>
    </w:p>
    <w:bookmarkEnd w:id="12"/>
    <w:bookmarkEnd w:id="14"/>
    <w:p w14:paraId="7FDADB29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интерес к предметам и явлениям живой и неживой природы, к своей стране, ее природным богатствам;</w:t>
      </w:r>
    </w:p>
    <w:p w14:paraId="0A16A2F1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используемыми в повседневной жизни, умения соблюдать правила личной гигиены, режима дня;</w:t>
      </w:r>
    </w:p>
    <w:p w14:paraId="2175B286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14:paraId="3B4E7048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14:paraId="4B365D70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14:paraId="7FAB5F03" w14:textId="4DC19CF8" w:rsidR="00BB4FDC" w:rsidRPr="008A1E1E" w:rsidRDefault="00797649" w:rsidP="00797649">
      <w:pPr>
        <w:spacing w:before="24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5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5"/>
    <w:p w14:paraId="6C68E14F" w14:textId="77777777" w:rsidR="00BB4FDC" w:rsidRDefault="00BB4FDC" w:rsidP="00BB4FDC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E98913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14:paraId="0E075B53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назначении изученных объектов, их роли в окружающем мире;</w:t>
      </w:r>
    </w:p>
    <w:p w14:paraId="4B47340D" w14:textId="77777777" w:rsidR="00BB4FDC" w:rsidRDefault="00BB4FDC" w:rsidP="00BB4FDC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(нефть – горючее полезное ископаемое); </w:t>
      </w:r>
    </w:p>
    <w:p w14:paraId="05A4B9B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объектов, отнесенных к одной и той же изучаемой группе  (полезные ископаемые);</w:t>
      </w:r>
    </w:p>
    <w:p w14:paraId="1B75063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гигиены и здорового образа жизни, понимание их значения в жизни человека;</w:t>
      </w:r>
    </w:p>
    <w:p w14:paraId="737BF498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соблюдение элементарных правил безопасного поведения в природе и обществе (под контролем взрослого);</w:t>
      </w:r>
    </w:p>
    <w:p w14:paraId="7563672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несложных заданий под контролем учителя;</w:t>
      </w:r>
    </w:p>
    <w:p w14:paraId="0179076F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адекватная оценка своей работы, проявление к ней ценностного отношения, понимание оценки педагога.</w:t>
      </w:r>
    </w:p>
    <w:p w14:paraId="1B1ECCB9" w14:textId="77777777" w:rsidR="00BB4FDC" w:rsidRDefault="00BB4FDC" w:rsidP="00BB4FD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7A08CCF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14:paraId="354697A3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получения необходимой информации об изучаемых объектах по заданию учителя;</w:t>
      </w:r>
    </w:p>
    <w:p w14:paraId="70340D6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14:paraId="17F3586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14:paraId="6D92AB1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14:paraId="2EBAD5D2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существенных признаков групп объектов;</w:t>
      </w:r>
    </w:p>
    <w:p w14:paraId="50A996F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14:paraId="1510FB4A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14:paraId="478507E5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558CB701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 w14:paraId="125580E6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выполнение доступных возрасту природоохранительных действий;</w:t>
      </w:r>
    </w:p>
    <w:p w14:paraId="753EC1BB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деятельности по уходу за комнатными и культурными растениями.</w:t>
      </w:r>
    </w:p>
    <w:p w14:paraId="039B1C65" w14:textId="77777777" w:rsidR="00BB4FDC" w:rsidRDefault="00BB4FDC" w:rsidP="00BB4FDC">
      <w:pPr>
        <w:widowControl w:val="0"/>
        <w:spacing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709D1319" w14:textId="0EB4D594" w:rsidR="00BB4FDC" w:rsidRPr="008A1E1E" w:rsidRDefault="00BB4FDC" w:rsidP="00BB4FDC">
      <w:pPr>
        <w:pStyle w:val="ae"/>
        <w:spacing w:before="240"/>
        <w:jc w:val="center"/>
        <w:rPr>
          <w:b/>
          <w:bCs/>
          <w:szCs w:val="28"/>
        </w:rPr>
      </w:pPr>
      <w:bookmarkStart w:id="16" w:name="_heading=h.4d34og8"/>
      <w:bookmarkStart w:id="17" w:name="_Hlk138961962"/>
      <w:bookmarkEnd w:id="16"/>
      <w:r w:rsidRPr="008A1E1E">
        <w:rPr>
          <w:b/>
          <w:bCs/>
          <w:szCs w:val="28"/>
          <w:shd w:val="clear" w:color="auto" w:fill="FFFFFF"/>
        </w:rPr>
        <w:t>Система оценки</w:t>
      </w:r>
      <w:r w:rsidR="00341260">
        <w:rPr>
          <w:b/>
          <w:bCs/>
          <w:szCs w:val="28"/>
          <w:shd w:val="clear" w:color="auto" w:fill="FFFFFF"/>
        </w:rPr>
        <w:t xml:space="preserve"> достижений</w:t>
      </w:r>
    </w:p>
    <w:bookmarkEnd w:id="17"/>
    <w:p w14:paraId="54F2A010" w14:textId="77777777" w:rsidR="00BB4FDC" w:rsidRPr="00305C55" w:rsidRDefault="00BB4FDC" w:rsidP="00BB4F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7AEC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69BFAC43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9408258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3AD55B69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4D71A8B3" w14:textId="77777777" w:rsidR="00BB4FDC" w:rsidRPr="00136328" w:rsidRDefault="00BB4FDC" w:rsidP="00BB4FD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8" w:name="_heading=h.ha5t6xo5ig3n"/>
      <w:bookmarkEnd w:id="13"/>
      <w:bookmarkEnd w:id="18"/>
      <w:r w:rsidRPr="00136328">
        <w:rPr>
          <w:rFonts w:ascii="Times New Roman" w:eastAsia="Times New Roman" w:hAnsi="Times New Roman" w:cs="Times New Roman"/>
          <w:i/>
          <w:iCs/>
          <w:sz w:val="28"/>
          <w:szCs w:val="28"/>
        </w:rPr>
        <w:t>Устный ответ:</w:t>
      </w:r>
    </w:p>
    <w:p w14:paraId="1C61CA4C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за:</w:t>
      </w:r>
    </w:p>
    <w:p w14:paraId="6E9A9555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ответ, правильно отражающий основной материал курса:</w:t>
      </w:r>
    </w:p>
    <w:p w14:paraId="3B5FC1E9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14:paraId="639ECE00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использование рисунков, гербариев, натуральных объектов и других источников знаний, </w:t>
      </w:r>
    </w:p>
    <w:p w14:paraId="5E51C558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ответ,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приобретенные знания;</w:t>
      </w:r>
    </w:p>
    <w:p w14:paraId="020C97AA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культуры устой и письменной речи, правил оформления письменных работ;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38230E4E" w14:textId="77777777" w:rsidR="00BB4FDC" w:rsidRDefault="00BB4FDC" w:rsidP="00BB4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9" w:name="_heading=h.tyjcwt" w:colFirst="0" w:colLast="0"/>
      <w:bookmarkEnd w:id="19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33E88CFF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всего учебного программного  материала;</w:t>
      </w:r>
    </w:p>
    <w:p w14:paraId="7B75E820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75571D7D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14:paraId="2A134D02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«3»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 за следующее: </w:t>
      </w:r>
    </w:p>
    <w:p w14:paraId="417DFE4C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14:paraId="199188C5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 уровне воспроизведения, затруднения при ответах на видоизмененные вопросы;</w:t>
      </w:r>
    </w:p>
    <w:p w14:paraId="7F38BB43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14:paraId="3E750768" w14:textId="77777777" w:rsidR="00BB4FDC" w:rsidRDefault="00BB4FDC" w:rsidP="00BB4FDC">
      <w:pP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 ставится</w:t>
      </w:r>
    </w:p>
    <w:p w14:paraId="12878C6C" w14:textId="77777777" w:rsidR="00487353" w:rsidRDefault="00487353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  <w:sectPr w:rsidR="00487353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</w:p>
    <w:p w14:paraId="1EFB16A7" w14:textId="77777777" w:rsidR="00487353" w:rsidRDefault="001D70A1">
      <w:pPr>
        <w:pStyle w:val="1"/>
        <w:numPr>
          <w:ilvl w:val="0"/>
          <w:numId w:val="9"/>
        </w:numPr>
        <w:ind w:left="284"/>
        <w:jc w:val="center"/>
        <w:rPr>
          <w:b/>
          <w:i w:val="0"/>
          <w:sz w:val="32"/>
          <w:szCs w:val="32"/>
        </w:rPr>
      </w:pPr>
      <w:bookmarkStart w:id="20" w:name="_Toc143871210"/>
      <w:bookmarkStart w:id="21" w:name="_Toc144124796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20"/>
      <w:bookmarkEnd w:id="21"/>
    </w:p>
    <w:tbl>
      <w:tblPr>
        <w:tblStyle w:val="aff2"/>
        <w:tblW w:w="149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"/>
        <w:gridCol w:w="2015"/>
        <w:gridCol w:w="787"/>
        <w:gridCol w:w="2877"/>
        <w:gridCol w:w="2980"/>
        <w:gridCol w:w="746"/>
        <w:gridCol w:w="3684"/>
        <w:gridCol w:w="1364"/>
        <w:gridCol w:w="15"/>
      </w:tblGrid>
      <w:tr w:rsidR="00AD61BC" w14:paraId="0758D686" w14:textId="7E711FDE" w:rsidTr="005F6F8B">
        <w:trPr>
          <w:cantSplit/>
          <w:trHeight w:val="258"/>
        </w:trPr>
        <w:tc>
          <w:tcPr>
            <w:tcW w:w="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C1D0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46E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14:paraId="130ECED3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1267B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E0E82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14:paraId="100F5231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E7C9" w14:textId="77777777" w:rsidR="00AD61BC" w:rsidRDefault="00AD61BC">
            <w:pPr>
              <w:spacing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7831" w14:textId="0D4EA578" w:rsidR="00AD61BC" w:rsidRDefault="00AD61BC" w:rsidP="00AD61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</w:tr>
      <w:tr w:rsidR="00AD61BC" w14:paraId="62465D82" w14:textId="426FC30C" w:rsidTr="005F6F8B">
        <w:trPr>
          <w:cantSplit/>
          <w:trHeight w:val="531"/>
        </w:trPr>
        <w:tc>
          <w:tcPr>
            <w:tcW w:w="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979C" w14:textId="77777777" w:rsidR="00AD61BC" w:rsidRDefault="00AD6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4012" w14:textId="77777777" w:rsidR="00AD61BC" w:rsidRDefault="00AD6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1CAE1" w14:textId="77777777" w:rsidR="00AD61BC" w:rsidRDefault="00AD6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0F97F" w14:textId="77777777" w:rsidR="00AD61BC" w:rsidRDefault="00AD61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C39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BD71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75A1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61BC" w14:paraId="4384CAA1" w14:textId="449F8C43" w:rsidTr="005F6F8B">
        <w:trPr>
          <w:trHeight w:val="258"/>
        </w:trPr>
        <w:tc>
          <w:tcPr>
            <w:tcW w:w="13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CAD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- 2 часа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B9F6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2DB5" w14:paraId="407259C7" w14:textId="76EEE11D" w:rsidTr="005F6F8B">
        <w:trPr>
          <w:trHeight w:val="158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5DE6" w14:textId="77777777" w:rsidR="00242DB5" w:rsidRDefault="00242DB5" w:rsidP="00242D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3179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14:paraId="7487BE87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  <w:p w14:paraId="16A53D80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2619" w14:textId="77777777" w:rsidR="00242DB5" w:rsidRDefault="00242DB5" w:rsidP="00242D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BAC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учебным предметом «Природоведение». Формирование </w:t>
            </w:r>
          </w:p>
          <w:p w14:paraId="66AC7995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предметах и явлениях, которые изучаются на уроках природоведения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BF7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природные явления на иллюстрациях и фотографиях, относят объекты к живой или неживой природе; называют природные предметы и явления</w:t>
            </w:r>
          </w:p>
          <w:p w14:paraId="6AC0463F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C79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</w:tc>
        <w:tc>
          <w:tcPr>
            <w:tcW w:w="1378" w:type="dxa"/>
            <w:gridSpan w:val="2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53F1211" w14:textId="0F22D928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04.09</w:t>
            </w:r>
          </w:p>
        </w:tc>
      </w:tr>
      <w:tr w:rsidR="00242DB5" w14:paraId="0ABA3B7E" w14:textId="1FA4EBD2" w:rsidTr="005F6F8B">
        <w:trPr>
          <w:trHeight w:val="290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0FD1" w14:textId="77777777" w:rsidR="00242DB5" w:rsidRDefault="00242DB5" w:rsidP="00242D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ADAD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и живой природы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9D4B" w14:textId="77777777" w:rsidR="00242DB5" w:rsidRDefault="00242DB5" w:rsidP="00242D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F8BF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предметами и явлениями живой и неживой природы. </w:t>
            </w:r>
          </w:p>
          <w:p w14:paraId="4F96A18F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D39F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объекты неживой природы на иллюстрациях и фотографиях, относят объекты к живой или неживой природе; называют изученные объекты живой и неживой природы</w:t>
            </w:r>
          </w:p>
          <w:p w14:paraId="60837172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Дописывают слова, обозначающие явления природы, в тетради</w:t>
            </w:r>
          </w:p>
          <w:p w14:paraId="2DA417D4" w14:textId="77777777" w:rsid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EBB2" w14:textId="77777777" w:rsidR="00242DB5" w:rsidRDefault="00242DB5" w:rsidP="00242DB5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неживой природой. </w:t>
            </w:r>
          </w:p>
          <w:p w14:paraId="3B88D0AC" w14:textId="77777777" w:rsidR="00242DB5" w:rsidRDefault="00242DB5" w:rsidP="00242DB5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заполняют таблицу «Предметы и явления живой и неживой природы»</w:t>
            </w:r>
          </w:p>
        </w:tc>
        <w:tc>
          <w:tcPr>
            <w:tcW w:w="1378" w:type="dxa"/>
            <w:gridSpan w:val="2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4F7A25F" w14:textId="46F18DE6" w:rsidR="00242DB5" w:rsidRDefault="00242DB5" w:rsidP="00242DB5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09.09</w:t>
            </w:r>
          </w:p>
        </w:tc>
      </w:tr>
      <w:tr w:rsidR="00AD61BC" w14:paraId="139A66C1" w14:textId="7B1CCA22" w:rsidTr="005F6F8B">
        <w:trPr>
          <w:trHeight w:val="258"/>
        </w:trPr>
        <w:tc>
          <w:tcPr>
            <w:tcW w:w="136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FE8E" w14:textId="77777777" w:rsidR="00AD61BC" w:rsidRDefault="00AD61BC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Вселенная - 6 часов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8053" w14:textId="77777777" w:rsidR="00AD61BC" w:rsidRDefault="00AD61BC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1BC" w14:paraId="3801F140" w14:textId="41DEC14D" w:rsidTr="005F6F8B">
        <w:trPr>
          <w:trHeight w:val="158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B36F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171" w14:textId="77777777" w:rsidR="00AD61BC" w:rsidRDefault="00AD61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тела: планеты, звезды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96E8" w14:textId="77777777" w:rsidR="00AD61BC" w:rsidRDefault="00AD61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075D" w14:textId="77777777" w:rsidR="00AD61BC" w:rsidRDefault="00AD61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небесными телами: звёзды, Солнце, планеты. 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66C2" w14:textId="77777777" w:rsidR="00AD61BC" w:rsidRDefault="00AD61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Относят небесные тела к разным группам на основании признаков с помощью учителя</w:t>
            </w:r>
          </w:p>
          <w:p w14:paraId="2378380B" w14:textId="77777777" w:rsidR="00AD61BC" w:rsidRDefault="00AD61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B3CB" w14:textId="77777777" w:rsidR="00AD61BC" w:rsidRDefault="00AD61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</w:p>
          <w:p w14:paraId="6A0E0C7C" w14:textId="5A0A039A" w:rsidR="00AD61BC" w:rsidRDefault="00AD61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небесные тела (звезды, Солнце, планеты) и их признаки. Относят небесные тела к разным группам на основании признаков 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E6DA" w14:textId="77777777" w:rsidR="00242DB5" w:rsidRPr="00242DB5" w:rsidRDefault="00242DB5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DB5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  <w:r w:rsidRPr="00242D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2D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2D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242DB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19AA75F3" w14:textId="601F30F8" w:rsidR="00AD61BC" w:rsidRDefault="00AD61BC" w:rsidP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13078CDF" w14:textId="77777777" w:rsidTr="005F6F8B">
        <w:trPr>
          <w:gridAfter w:val="1"/>
          <w:wAfter w:w="15" w:type="dxa"/>
          <w:trHeight w:val="329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974E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59DD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4B8C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3904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Солнце как центре Солнечной системы, о значении Солнца для жизни на Земле. Формирование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 давать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краткую характеристику планетам Солнечной системы 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0B4C" w14:textId="77777777" w:rsidR="005F6F8B" w:rsidRDefault="005F6F8B" w:rsidP="005C1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небесные тела – Солнце, планеты, планета Земля, Солнечная система – и их основные признаки. Рассматривают на рисунке строение Солнечной системы. Выписывают названия планет</w:t>
            </w:r>
          </w:p>
          <w:p w14:paraId="79AA28F7" w14:textId="77777777" w:rsidR="005F6F8B" w:rsidRDefault="005F6F8B" w:rsidP="005C1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7B14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изученные небесные тела – звезды, Солнце, Солнечная система, планета Земля, 2–3 другие планеты Солнечной системы – и их признаки; называют объекты, которые входят в состав Солнечной системы. Сравнивают небесные тела, делают вывод, чем звезды отличаются от планет, записывают в таблицу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5EBE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9B">
              <w:rPr>
                <w:rFonts w:ascii="Times New Roman" w:eastAsia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5F6F8B" w14:paraId="6B098BD6" w14:textId="77777777" w:rsidTr="005F6F8B">
        <w:trPr>
          <w:gridAfter w:val="1"/>
          <w:wAfter w:w="15" w:type="dxa"/>
          <w:trHeight w:val="220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056E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0C33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космоса. Спутники. Космические корабли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E60D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85A5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 и их значением для человечества 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EDC6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искусственные спутники и космические корабли на иллюстрациях и фотографиях, называют изученные объекты 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8ECF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используют для исследования космоса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78C9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9B"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5F6F8B" w14:paraId="6AC6A3EA" w14:textId="77777777" w:rsidTr="005F6F8B">
        <w:trPr>
          <w:gridAfter w:val="1"/>
          <w:wAfter w:w="15" w:type="dxa"/>
          <w:trHeight w:val="3040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8242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FF01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Полеты в космос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D22F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22A0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2DE3" w14:textId="77777777" w:rsidR="005F6F8B" w:rsidRDefault="005F6F8B" w:rsidP="005C1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первого космонавта Ю. А. Гагарина, первую женщину-космонавта В.В. Терешкову, подписывают фамилии на рисунках в рабочих тетрадях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04E89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фамилии первых космонавтов </w:t>
            </w:r>
          </w:p>
          <w:p w14:paraId="695194EA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(Ю. А. Гагарин, </w:t>
            </w:r>
          </w:p>
          <w:p w14:paraId="79CAC938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В. Терешкова), имеют представления о современных полетах в космос и их значении,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фамилии на рисунках в рабочих тетрадях; подбирают проверочные слова к новым терминам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5EFA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9B"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5F6F8B" w14:paraId="6B69AD84" w14:textId="77777777" w:rsidTr="005F6F8B">
        <w:trPr>
          <w:gridAfter w:val="1"/>
          <w:wAfter w:w="15" w:type="dxa"/>
          <w:trHeight w:val="220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4CB28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BD0F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дня и ночи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C822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9878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суточном вращении Земли и смене дня и ночи.</w:t>
            </w:r>
          </w:p>
        </w:tc>
        <w:tc>
          <w:tcPr>
            <w:tcW w:w="3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AFE73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суток. Перечисляют причины смены дня и ночи (с опорой на учебник); выбирают и подчеркивают правильный ответ в рабочей тетради; подписывают на рисунках время суток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46DC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суток, их признаки и причины смены дня и ночи.</w:t>
            </w:r>
          </w:p>
          <w:p w14:paraId="79AB51E4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название частей суток, подбирают обобщающее слово в рабочих тетрадях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8E37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9B"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5F6F8B" w14:paraId="39BDC0DA" w14:textId="77777777" w:rsidTr="005F6F8B">
        <w:trPr>
          <w:gridAfter w:val="1"/>
          <w:wAfter w:w="15" w:type="dxa"/>
          <w:trHeight w:val="302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A37A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6CA0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времен года. Сезонные изменения в природе</w:t>
            </w:r>
            <w:r w:rsidR="006E3A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B66958" w14:textId="44122780" w:rsidR="006E3A14" w:rsidRDefault="006E3A14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2FA3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2B72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AD33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14:paraId="4D684FDF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на рисунках названия месяцев </w:t>
            </w:r>
          </w:p>
          <w:p w14:paraId="35CD0FC1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2E9D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14:paraId="7E230C28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причины смены времен года.</w:t>
            </w:r>
          </w:p>
          <w:p w14:paraId="2196538B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рабочих тетрадях показывают стрелками в какие время года происходят природные явления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BC76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69B"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</w:tr>
    </w:tbl>
    <w:p w14:paraId="01663851" w14:textId="3F3735A7" w:rsidR="00305C55" w:rsidRDefault="00305C55">
      <w:r>
        <w:br w:type="page"/>
      </w:r>
    </w:p>
    <w:tbl>
      <w:tblPr>
        <w:tblStyle w:val="aff2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0"/>
        <w:gridCol w:w="2360"/>
        <w:gridCol w:w="37"/>
        <w:gridCol w:w="936"/>
        <w:gridCol w:w="19"/>
        <w:gridCol w:w="3402"/>
        <w:gridCol w:w="2977"/>
        <w:gridCol w:w="2977"/>
        <w:gridCol w:w="1647"/>
        <w:gridCol w:w="54"/>
      </w:tblGrid>
      <w:tr w:rsidR="00242DB5" w14:paraId="49C70952" w14:textId="107713E5" w:rsidTr="005F6F8B">
        <w:trPr>
          <w:gridAfter w:val="1"/>
          <w:wAfter w:w="54" w:type="dxa"/>
          <w:trHeight w:val="269"/>
        </w:trPr>
        <w:tc>
          <w:tcPr>
            <w:tcW w:w="133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CB9C" w14:textId="77777777" w:rsidR="00242DB5" w:rsidRDefault="00242D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Наш дом - Земля - 44 часа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F8B4" w14:textId="77777777" w:rsidR="00242DB5" w:rsidRDefault="00242D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2DB5" w14:paraId="760E0966" w14:textId="7B4BFA49" w:rsidTr="005F6F8B">
        <w:trPr>
          <w:gridAfter w:val="1"/>
          <w:wAfter w:w="54" w:type="dxa"/>
          <w:trHeight w:val="27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6D1F" w14:textId="77777777" w:rsidR="00242DB5" w:rsidRDefault="00242D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267" w14:textId="77777777" w:rsidR="00242DB5" w:rsidRDefault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Планета Земля. Оболочки Земли 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1E0" w14:textId="77777777" w:rsidR="00242DB5" w:rsidRDefault="00242DB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9AA7" w14:textId="77777777" w:rsidR="00242DB5" w:rsidRDefault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CF10" w14:textId="77777777" w:rsidR="00242DB5" w:rsidRDefault="00242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планет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и ее основные оболочки – вода, суша, воздух.</w:t>
            </w:r>
          </w:p>
          <w:p w14:paraId="198A5CDA" w14:textId="77777777" w:rsidR="00242DB5" w:rsidRDefault="00242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в рабочей тетради пропущенные слова, используя слова для справок  </w:t>
            </w:r>
          </w:p>
          <w:p w14:paraId="6C18C7F9" w14:textId="77777777" w:rsidR="00242DB5" w:rsidRDefault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ED1" w14:textId="77777777" w:rsidR="00242DB5" w:rsidRDefault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водная).</w:t>
            </w:r>
          </w:p>
          <w:p w14:paraId="1359C602" w14:textId="77777777" w:rsidR="00242DB5" w:rsidRDefault="00242D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«Чем образованы оболочки Земли?»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EA3C" w14:textId="77777777" w:rsidR="005F6F8B" w:rsidRP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F8B"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  <w:r w:rsidRPr="005F6F8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F6F8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F6F8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F6F8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2CCDCE1D" w14:textId="111D131B" w:rsidR="00242DB5" w:rsidRDefault="00242DB5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605E0346" w14:textId="77777777" w:rsidTr="005F6F8B"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F69A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3A54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E6DD4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122A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14:paraId="7DBDBF47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мероприятиях, проводимых с целью охраны чистоты воздуха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07E4" w14:textId="77777777" w:rsidR="005F6F8B" w:rsidRDefault="005F6F8B" w:rsidP="005C1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воздуха для растений, животных и человека, о мероприятиях, проводимых с целью охраны чистоты воздуха</w:t>
            </w:r>
          </w:p>
          <w:p w14:paraId="461BB4D5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24B9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которые входят в состав воздуха и рассказывают о его значении, о</w:t>
            </w:r>
          </w:p>
          <w:p w14:paraId="6A8EA2C6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 проводимых с целью охраны чистоты воздуха.</w:t>
            </w:r>
          </w:p>
          <w:p w14:paraId="7D077066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 опыты «Как почувствовать и увидеть воздух?»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FD88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AD">
              <w:t>07.10</w:t>
            </w:r>
          </w:p>
        </w:tc>
      </w:tr>
      <w:tr w:rsidR="005F6F8B" w14:paraId="36353DE2" w14:textId="77777777" w:rsidTr="005F6F8B"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8F77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8573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4F9C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14C6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 процессе 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C891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 воздуха совместно с учителем после демонстрации опытов.</w:t>
            </w:r>
          </w:p>
          <w:p w14:paraId="0F8B5E50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свойств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в рабочую тетрадь, используя слова для справок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CB4C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воздуха после демонстрации опытов; описывают опыты, демонстрирующие свойства воздуха; знают свойства воздуха и использование их в быту.</w:t>
            </w:r>
          </w:p>
          <w:p w14:paraId="565D1134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Рассматривают рисунок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тетради и составляют рассказ, используя опорные слова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D5A0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AD">
              <w:lastRenderedPageBreak/>
              <w:t>09.10</w:t>
            </w:r>
          </w:p>
        </w:tc>
      </w:tr>
      <w:tr w:rsidR="005F6F8B" w14:paraId="1C37761A" w14:textId="77777777" w:rsidTr="005F6F8B"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3CA03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B6CC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Давление и движение воздуха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848E" w14:textId="77777777" w:rsidR="005F6F8B" w:rsidRDefault="005F6F8B" w:rsidP="005C1F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0A43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свойствах (упругость, сжатие) и движении воздуха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7B89" w14:textId="77777777" w:rsidR="005F6F8B" w:rsidRDefault="005F6F8B" w:rsidP="005C1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об использовании свойств воздуха в быту </w:t>
            </w:r>
          </w:p>
          <w:p w14:paraId="410636BF" w14:textId="77777777" w:rsidR="005F6F8B" w:rsidRDefault="005F6F8B" w:rsidP="005C1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(накачивание шин, матрасов, игрушек).</w:t>
            </w:r>
          </w:p>
          <w:p w14:paraId="266F2085" w14:textId="77777777" w:rsidR="005F6F8B" w:rsidRDefault="005F6F8B" w:rsidP="005C1F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«Составить и записать предложения из перепутанных слов»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4DB6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свойства воздуха (упругость, сжатие, теплый воздух поднимается, холодный опускается); </w:t>
            </w:r>
          </w:p>
          <w:p w14:paraId="6794E5DA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14:paraId="5642D8E0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 опыт и отвечают на вопрос: как определить движение воздуха?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6ECCE" w14:textId="77777777" w:rsidR="005F6F8B" w:rsidRDefault="005F6F8B" w:rsidP="005C1F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AD">
              <w:t>14.10</w:t>
            </w:r>
          </w:p>
        </w:tc>
      </w:tr>
    </w:tbl>
    <w:p w14:paraId="788268E5" w14:textId="77777777" w:rsidR="00305C55" w:rsidRDefault="00305C55">
      <w:r>
        <w:br w:type="page"/>
      </w:r>
    </w:p>
    <w:tbl>
      <w:tblPr>
        <w:tblStyle w:val="aff2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2977"/>
        <w:gridCol w:w="2977"/>
        <w:gridCol w:w="1701"/>
      </w:tblGrid>
      <w:tr w:rsidR="005F6F8B" w14:paraId="4F824800" w14:textId="1961B335" w:rsidTr="005F6F8B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A76" w14:textId="4F0E5AF4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C92E" w14:textId="4FDC3C9E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B8E8" w14:textId="0761D95B" w:rsidR="005F6F8B" w:rsidRDefault="005F6F8B" w:rsidP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9C42" w14:textId="6345C9F6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6DD2" w14:textId="459E418E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86E7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ACDA" w14:textId="609EC2A6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266189B1" w14:textId="1E0814AB" w:rsidTr="005F6F8B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FA0C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43B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воздуха в природе. Ветер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B50E" w14:textId="77777777" w:rsidR="005F6F8B" w:rsidRDefault="005F6F8B" w:rsidP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A7B7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движении воздуха – ветре, силе ветра и использовании ветра человеком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D1DA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ветра разной силы на иллюстрациях и фотографиях; </w:t>
            </w:r>
          </w:p>
          <w:p w14:paraId="1C0B5EC8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ветра (ураган); имеют представления об использовании силы ветра человеком.</w:t>
            </w:r>
          </w:p>
          <w:p w14:paraId="5B086D0A" w14:textId="5D0B6749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рабочей тетради отвечают на вопрос: что может ветер? Вставляют недостающие слова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9AA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движении воздуха разной силы </w:t>
            </w:r>
          </w:p>
          <w:p w14:paraId="16B5D137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ураган, шторм), называют причины появления ветер.</w:t>
            </w:r>
          </w:p>
          <w:p w14:paraId="5827F888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слов «ветер», «ураган»</w:t>
            </w:r>
          </w:p>
          <w:p w14:paraId="1076532C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A60F" w14:textId="52DCFF9E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50A">
              <w:t>21.10</w:t>
            </w:r>
          </w:p>
        </w:tc>
      </w:tr>
      <w:tr w:rsidR="005F6F8B" w14:paraId="3E41B8C2" w14:textId="21A8614C" w:rsidTr="005F6F8B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0274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C3A1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воздуха.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C6C4" w14:textId="77777777" w:rsidR="005F6F8B" w:rsidRDefault="005F6F8B" w:rsidP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076C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кислорода и его свойствах: значение кислорода, свойства кислорода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993E" w14:textId="77777777" w:rsidR="005F6F8B" w:rsidRDefault="005F6F8B" w:rsidP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кислорода, относят кислород к газам, входящим в состав воздуха; </w:t>
            </w:r>
          </w:p>
          <w:p w14:paraId="22C5C5A7" w14:textId="77777777" w:rsidR="005F6F8B" w:rsidRDefault="005F6F8B" w:rsidP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значение кислорода для человека, животных и растений.</w:t>
            </w:r>
          </w:p>
          <w:p w14:paraId="5F6B95F6" w14:textId="4C6F1F75" w:rsidR="005F6F8B" w:rsidRPr="00305C55" w:rsidRDefault="005F6F8B" w:rsidP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«Состав воздуха», используя помощь учителя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E3AC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входящие в состав воздуха; знают свойства кислорода и наличие представлений об использовании свойств кислорода в быту, хозяйстве и промышленности.</w:t>
            </w:r>
          </w:p>
          <w:p w14:paraId="627F0723" w14:textId="77777777" w:rsid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«Состав воздуха»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5DE6" w14:textId="03473C26" w:rsidR="005F6F8B" w:rsidRPr="005F6F8B" w:rsidRDefault="005F6F8B" w:rsidP="005F6F8B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350A">
              <w:t>23.10</w:t>
            </w:r>
          </w:p>
        </w:tc>
      </w:tr>
      <w:tr w:rsidR="005F6F8B" w14:paraId="3CFBD494" w14:textId="238430B9" w:rsidTr="005F6F8B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CBA8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DC6C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06C1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0D0E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углекислого газа и азота и их свойствах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9E23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газы, входящие в состав воздуха (углекислый газ, азот), относят углекислый газа и азот к газам, входящим в состав воздуха.</w:t>
            </w:r>
          </w:p>
          <w:p w14:paraId="45DB8C91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диаграмму «Состав воздуха» и подписывают названия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газов, используя предложенный текст</w:t>
            </w:r>
          </w:p>
          <w:p w14:paraId="12AC673A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9A8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газы, входящие в состав воздуха, знают свойства углекислого газа, роль углекислого газа в жизни растений и имеют представления об использовании свойств углекислого газа в быту,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хозяйстве и промышленности.</w:t>
            </w:r>
          </w:p>
          <w:p w14:paraId="3F47B51C" w14:textId="5E169CF3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«Свойства газов»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FFD4" w14:textId="37B407A1" w:rsidR="005F6F8B" w:rsidRDefault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06.11</w:t>
            </w:r>
          </w:p>
        </w:tc>
      </w:tr>
      <w:tr w:rsidR="005F6F8B" w14:paraId="24C9B2B3" w14:textId="485C1A98" w:rsidTr="005F6F8B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10B4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8230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924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B6A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5A55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и мерах, принимаемых для его защиты.</w:t>
            </w:r>
          </w:p>
          <w:p w14:paraId="2CBB4D24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рисункам «Как человек использует воздух»</w:t>
            </w:r>
          </w:p>
          <w:p w14:paraId="288B24E3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E4E3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роли воздуха для жизни на Земле; устанавливают (с помощью учителя) зависимость между чистотой воздуха и жизнью растений, животных и человека; соблюдают в быту меры по охране воздуха, правила здорового образа жизни.</w:t>
            </w:r>
          </w:p>
          <w:p w14:paraId="398E57C3" w14:textId="24900121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2E93" w14:textId="6BFC6E38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7DFAB8D" w14:textId="28711E3F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10750400" w14:textId="750E2152" w:rsidR="005F6F8B" w:rsidRDefault="005F6F8B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C44E30B" w14:textId="77777777" w:rsidR="00305C55" w:rsidRDefault="00305C55">
      <w:r>
        <w:br w:type="page"/>
      </w:r>
    </w:p>
    <w:tbl>
      <w:tblPr>
        <w:tblStyle w:val="aff2"/>
        <w:tblW w:w="150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023"/>
        <w:gridCol w:w="790"/>
        <w:gridCol w:w="4037"/>
        <w:gridCol w:w="2977"/>
        <w:gridCol w:w="3119"/>
        <w:gridCol w:w="1561"/>
      </w:tblGrid>
      <w:tr w:rsidR="005F6F8B" w14:paraId="220F9CA4" w14:textId="5A2FCCF6" w:rsidTr="005F6F8B">
        <w:trPr>
          <w:trHeight w:val="292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537" w14:textId="3DFF0A8F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23F8E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для жизни на Земле и его охрана</w:t>
            </w:r>
            <w:r w:rsidR="006E3A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A7172A" w14:textId="12B4835D" w:rsidR="006E3A14" w:rsidRDefault="006E3A1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8D95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98C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E9B2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14:paraId="28BD127B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7AB0BA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CAAE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составе воздуха, свойствах воздуха, роли воздуха для жизни на Земле; устанавливают </w:t>
            </w:r>
          </w:p>
          <w:p w14:paraId="059E3979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3034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67200225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76D6D72D" w14:textId="180EAFFE" w:rsidR="005F6F8B" w:rsidRDefault="005F6F8B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17F0B127" w14:textId="2B09C313" w:rsidTr="005F6F8B">
        <w:trPr>
          <w:trHeight w:val="292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1692" w14:textId="2ACCED33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B475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C90B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6AFC" w14:textId="77777777" w:rsidR="005F6F8B" w:rsidRDefault="005F6F8B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2408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полезных ископаемых.</w:t>
            </w:r>
          </w:p>
          <w:p w14:paraId="542F229E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 </w:t>
            </w:r>
          </w:p>
          <w:p w14:paraId="2F4FEDD4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639D1B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EC67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14:paraId="6B4A2EC2" w14:textId="3DF97A37" w:rsidR="005F6F8B" w:rsidRPr="00305C55" w:rsidRDefault="005F6F8B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тетради. Приводят примеры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73C0" w14:textId="5B596284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08D6EC5" w14:textId="22C7060E" w:rsidR="005F6F8B" w:rsidRDefault="005F6F8B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551364C0" w14:textId="3CDF3E41" w:rsidTr="005F6F8B">
        <w:trPr>
          <w:trHeight w:val="26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F592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91B2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Гранит, известняк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2138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4D18" w14:textId="77777777" w:rsidR="005F6F8B" w:rsidRDefault="005F6F8B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полезных ископаемых, используемых в строительстве – граните, известняке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CD7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(мел, мрамор, гранит); называют изученные полезные ископаемые; относят полезные ископаемые к группе, используемых в строительстве; имеют представление о назначении данной группы полезных ископаемы.</w:t>
            </w:r>
          </w:p>
          <w:p w14:paraId="3D78FBFB" w14:textId="26D261F4" w:rsidR="005F6F8B" w:rsidRPr="00305C55" w:rsidRDefault="005F6F8B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9A42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источников, объясняют свое решение.</w:t>
            </w:r>
          </w:p>
          <w:p w14:paraId="5295BA28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в коллекции полезные ископаемые: гранит, известняк; зачитывают их описание на карточках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7584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C80ECA" w14:textId="1A0A1073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5B64106A" w14:textId="6B84A6CA" w:rsidR="005F6F8B" w:rsidRDefault="005F6F8B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20ACBD4A" w14:textId="28D69351" w:rsidTr="005F6F8B">
        <w:trPr>
          <w:trHeight w:val="372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F9E2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AA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Песок, глина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083F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4695" w14:textId="77777777" w:rsidR="005F6F8B" w:rsidRDefault="005F6F8B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98F9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(песок, глина); </w:t>
            </w:r>
          </w:p>
          <w:p w14:paraId="296C4FF1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ископаемые; относя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ископаемых.</w:t>
            </w:r>
          </w:p>
          <w:p w14:paraId="3B438EF7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7F56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источников; </w:t>
            </w:r>
          </w:p>
          <w:p w14:paraId="3EB1C568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свое решение.</w:t>
            </w:r>
          </w:p>
          <w:p w14:paraId="44EF0557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таблицу. Сравнивают между собой песок и глину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5DB5B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A5CE1CA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4ADE57FA" w14:textId="4C20ACBC" w:rsidR="005F6F8B" w:rsidRDefault="005F6F8B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2978F5DB" w14:textId="4EE1EB95" w:rsidTr="005F6F8B">
        <w:trPr>
          <w:trHeight w:val="294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7BD4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37B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Горючие полезные ископаемые. Торф 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C9C0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34F" w14:textId="77777777" w:rsidR="005F6F8B" w:rsidRDefault="005F6F8B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торфе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9194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(торф); называют изученные полезные ископаемые, относят торф к группе полезных ископаемых; имеют представление о назначении торфа.</w:t>
            </w:r>
          </w:p>
          <w:p w14:paraId="021AB97B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плакату «Что получают из торфа»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793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14:paraId="7AA8AC77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(полезные ископаемые, горючие полезные ископаемые, полезные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ископаемые, используемые в качестве удобрений).</w:t>
            </w:r>
          </w:p>
          <w:p w14:paraId="31F54586" w14:textId="79C707B1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рабочей тетради заполняют схему «Горючие полезные ископаемые»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9133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27.11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4C17A432" w14:textId="20C103F5" w:rsidR="005F6F8B" w:rsidRDefault="005F6F8B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0E3059A1" w14:textId="4202EFAD" w:rsidTr="005F6F8B">
        <w:trPr>
          <w:trHeight w:val="6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93AC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0167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Каменный уголь.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70A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E6AD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представления о каменном угле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7835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 </w:t>
            </w:r>
          </w:p>
          <w:p w14:paraId="3EE43862" w14:textId="77777777" w:rsidR="005F6F8B" w:rsidRDefault="005F6F8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признаки каменного угля; относят каменный угль к группе полезных ископаемых и горючих полезных ископаемых.</w:t>
            </w:r>
          </w:p>
          <w:p w14:paraId="326F4D0A" w14:textId="1AD56A60" w:rsidR="005F6F8B" w:rsidRDefault="005F6F8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текст учебника, записывают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каменного угля в рабочую тетрадь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577D" w14:textId="77777777" w:rsidR="005F6F8B" w:rsidRDefault="005F6F8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и называют горючие полезные ископаемые – каменный уг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ль; выделяют признаки каменного угля; относят каменный угль к группе полезных ископаемых и горючих полезных ископаемых.</w:t>
            </w:r>
          </w:p>
          <w:p w14:paraId="498854F7" w14:textId="77777777" w:rsidR="005F6F8B" w:rsidRDefault="005F6F8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образец каменного угля. Записывают в рабочую тетрадь свойства каменного угля. Заполняют таблицу «Свойства каменного угля»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9C15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5B18DB4" w14:textId="5F51A852" w:rsidR="005F6F8B" w:rsidRDefault="005F6F8B" w:rsidP="008A78F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65DC2208" w14:textId="0795DB4E" w:rsidTr="005F6F8B">
        <w:trPr>
          <w:trHeight w:val="265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3D6B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A19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FE08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67A7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36FA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14:paraId="7361EF55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способы добычи каменного угля</w:t>
            </w:r>
          </w:p>
          <w:p w14:paraId="0F2779E8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6DA7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14:paraId="58879E98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Вставляют в текст пропущенные слова «Добыча каменного угля»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4361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1B0AF98F" w14:textId="55A21993" w:rsidR="005F6F8B" w:rsidRDefault="005F6F8B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126D90" w14:textId="77777777" w:rsidR="00487353" w:rsidRDefault="001D70A1">
      <w:r>
        <w:br w:type="page"/>
      </w:r>
    </w:p>
    <w:tbl>
      <w:tblPr>
        <w:tblStyle w:val="aff3"/>
        <w:tblW w:w="150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2"/>
        <w:gridCol w:w="2044"/>
        <w:gridCol w:w="798"/>
        <w:gridCol w:w="4002"/>
        <w:gridCol w:w="2977"/>
        <w:gridCol w:w="3119"/>
        <w:gridCol w:w="1602"/>
      </w:tblGrid>
      <w:tr w:rsidR="005F6F8B" w14:paraId="15F445F1" w14:textId="2DFC2E28" w:rsidTr="005F6F8B">
        <w:trPr>
          <w:trHeight w:val="382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134A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DFE3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Нефть: внешний вид и свойства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7C8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836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2078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(нефть); относят нефть к группе полезных ископаемых.</w:t>
            </w:r>
          </w:p>
          <w:p w14:paraId="17BB4EB3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D7DC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14:paraId="7253DA8D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пробирку с нефтью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F32B" w14:textId="77777777" w:rsidR="008A78F2" w:rsidRP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78F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E8392CB" w14:textId="3328FCFB" w:rsidR="005F6F8B" w:rsidRDefault="005F6F8B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78F2" w14:paraId="508330EA" w14:textId="58A33C8D" w:rsidTr="005F6F8B">
        <w:trPr>
          <w:trHeight w:val="273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59F" w14:textId="77777777" w:rsidR="008A78F2" w:rsidRDefault="008A78F2" w:rsidP="008A78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202" w14:textId="77777777" w:rsidR="008A78F2" w:rsidRDefault="008A78F2" w:rsidP="008A78F2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A20" w14:textId="77777777" w:rsidR="008A78F2" w:rsidRDefault="008A78F2" w:rsidP="008A78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2779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нефти, способах добычи и значении нефти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920" w14:textId="77777777" w:rsidR="008A78F2" w:rsidRDefault="008A78F2" w:rsidP="008A78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нефть к группе полезных ископаемых; имеют представление о значении нефти.</w:t>
            </w:r>
          </w:p>
          <w:p w14:paraId="45E7E4FF" w14:textId="77777777" w:rsidR="008A78F2" w:rsidRDefault="008A78F2" w:rsidP="008A78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правильный ответ: в каком состоянии находится нефть</w:t>
            </w:r>
          </w:p>
          <w:p w14:paraId="6C48D257" w14:textId="77777777" w:rsidR="008A78F2" w:rsidRDefault="008A78F2" w:rsidP="008A78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D4A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нефть к различным группам с учетом разных классификаций (полезные ископаемые, горючие полезные ископаемые); рассказывают о способах добычи нефти. </w:t>
            </w:r>
          </w:p>
          <w:p w14:paraId="4633E91F" w14:textId="77777777" w:rsidR="008A78F2" w:rsidRDefault="008A78F2" w:rsidP="008A78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в учебнике определения новых слов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E004" w14:textId="1DBE2EFF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018"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8A78F2" w14:paraId="56748FEC" w14:textId="64DCB76B" w:rsidTr="005F6F8B">
        <w:trPr>
          <w:trHeight w:val="218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5500" w14:textId="77777777" w:rsidR="008A78F2" w:rsidRDefault="008A78F2" w:rsidP="008A78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D297" w14:textId="77777777" w:rsidR="008A78F2" w:rsidRDefault="008A78F2" w:rsidP="008A78F2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2C9" w14:textId="77777777" w:rsidR="008A78F2" w:rsidRDefault="008A78F2" w:rsidP="008A78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1A1A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14:paraId="354509F3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B7317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B97" w14:textId="77777777" w:rsidR="008A78F2" w:rsidRDefault="008A78F2" w:rsidP="008A78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 правила пользования газом в быту.</w:t>
            </w:r>
          </w:p>
          <w:p w14:paraId="36B2BF93" w14:textId="77777777" w:rsidR="008A78F2" w:rsidRDefault="008A78F2" w:rsidP="008A78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 карточке названия горючих полезных ископаемых</w:t>
            </w:r>
          </w:p>
          <w:p w14:paraId="026C3D94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BB5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14:paraId="74FF1749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природный газ к различным группам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классификаций (полезные ископаемые, горючие полезные ископаемые); знают способы добычи газа.</w:t>
            </w:r>
          </w:p>
          <w:p w14:paraId="792D35C4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слова «Запомни правила обращения с газом»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6608" w14:textId="241DA030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16.12</w:t>
            </w:r>
          </w:p>
        </w:tc>
      </w:tr>
      <w:tr w:rsidR="008A78F2" w14:paraId="2D2B7FD5" w14:textId="6CD7F26E" w:rsidTr="005F6F8B">
        <w:trPr>
          <w:trHeight w:val="273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23FB" w14:textId="77777777" w:rsidR="008A78F2" w:rsidRDefault="008A78F2" w:rsidP="008A78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2674" w14:textId="77777777" w:rsidR="008A78F2" w:rsidRDefault="008A78F2" w:rsidP="008A78F2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Черные металлы. Сталь. Чугун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1AEA" w14:textId="77777777" w:rsidR="008A78F2" w:rsidRDefault="008A78F2" w:rsidP="008A78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56A0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черными металлами. </w:t>
            </w:r>
          </w:p>
          <w:p w14:paraId="4A902D3D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стали, чугуне, способах получения и использовании в промышленности и в быту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5368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черные металлы (сталь, чугун), имеют представление об использовании черных металлов.</w:t>
            </w:r>
          </w:p>
          <w:p w14:paraId="5A64011F" w14:textId="085E9B4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рисунки, подчеркивают названия предметов, изготовленных из металлов, используя помощь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E4DE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черные металлы – чугун и сталь; </w:t>
            </w:r>
          </w:p>
          <w:p w14:paraId="16D7F3FD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способы получения черных металлов; выделяют признаки черных металлов, свойства стали и чугуна.</w:t>
            </w:r>
          </w:p>
          <w:p w14:paraId="75B7F47E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рисунки, записывают в рабочую тетрадь названия предметов, сделанных из металлов 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68A4" w14:textId="1F972A14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018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8A78F2" w14:paraId="3E69197B" w14:textId="46C71DBD" w:rsidTr="005F6F8B">
        <w:trPr>
          <w:trHeight w:val="353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E42B" w14:textId="77777777" w:rsidR="008A78F2" w:rsidRDefault="008A78F2" w:rsidP="008A78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44FF" w14:textId="77777777" w:rsidR="008A78F2" w:rsidRDefault="008A78F2" w:rsidP="008A78F2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Цветные металлы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E2BF" w14:textId="77777777" w:rsidR="008A78F2" w:rsidRDefault="008A78F2" w:rsidP="008A78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99D3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цветными металлами. 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E5E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цветные металлы; </w:t>
            </w:r>
          </w:p>
          <w:p w14:paraId="0ED75DCB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об использовании цветных металлов.</w:t>
            </w:r>
          </w:p>
          <w:p w14:paraId="7735FD93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тетради, используя слова для справок: приводят примеры цветных металлов, разделив их на группы</w:t>
            </w:r>
          </w:p>
          <w:p w14:paraId="6D4DDF85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84D98A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7674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цветные металлы – алюминий, медь; </w:t>
            </w:r>
          </w:p>
          <w:p w14:paraId="6EBEE228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способы получения цветных металлов; выделяют признаки цветных металлов; производят классификацию цветных металлов (относят алюминий, медь к металлам и цветным металлам).</w:t>
            </w:r>
          </w:p>
          <w:p w14:paraId="2BF70434" w14:textId="77777777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C469" w14:textId="0536168A" w:rsidR="008A78F2" w:rsidRDefault="008A78F2" w:rsidP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018"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</w:tr>
    </w:tbl>
    <w:p w14:paraId="7874BF45" w14:textId="77777777" w:rsidR="00305C55" w:rsidRDefault="00305C55">
      <w:r>
        <w:br w:type="page"/>
      </w:r>
    </w:p>
    <w:tbl>
      <w:tblPr>
        <w:tblStyle w:val="aff3"/>
        <w:tblW w:w="150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3"/>
        <w:gridCol w:w="2049"/>
        <w:gridCol w:w="800"/>
        <w:gridCol w:w="3251"/>
        <w:gridCol w:w="3720"/>
        <w:gridCol w:w="3119"/>
        <w:gridCol w:w="1633"/>
      </w:tblGrid>
      <w:tr w:rsidR="005F6F8B" w14:paraId="64A7AD80" w14:textId="42BFE98F" w:rsidTr="00AF5689">
        <w:trPr>
          <w:trHeight w:val="4062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E4F" w14:textId="3077A153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299B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Благородные (драгоценные) металлы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147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260F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благородных (драгоценных) металлах. Формирование представления о золоте, серебре, платине, использовании в промышленности и в быту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CB43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благородные (драгоценные) металлы; имеют представление об использовании благородных (драгоценных) металлов.</w:t>
            </w:r>
          </w:p>
          <w:p w14:paraId="5427C3EC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пропущенные буквы в слова с названиями благородных металлов, составляют предложения с этими словами </w:t>
            </w:r>
          </w:p>
          <w:p w14:paraId="149414DF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6437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платину к металлам и драгоценным металлам).</w:t>
            </w:r>
          </w:p>
          <w:p w14:paraId="3A9E441C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правильные ответы, где применяют драгоценные металлы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F3C1" w14:textId="070B5460" w:rsidR="005F6F8B" w:rsidRDefault="008A78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</w:p>
        </w:tc>
      </w:tr>
      <w:tr w:rsidR="003254BF" w14:paraId="1D48676C" w14:textId="7CE72706" w:rsidTr="005232DD">
        <w:trPr>
          <w:trHeight w:val="2428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4B5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B3D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F194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7A0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значении полезных ископаемых, знакомство с мерами, принимаемыми для охраны полезных ископаемых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5DE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полезные ископаемые; знают о необходимости охраны полезных ископаемых.</w:t>
            </w:r>
          </w:p>
          <w:p w14:paraId="705402A5" w14:textId="31DABD44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по плану и с опорой на предложения, предложенные учителем об охране полезных ископаемых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563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ископаемые; знают способы охраны полезных ископаемых.</w:t>
            </w:r>
          </w:p>
          <w:p w14:paraId="425794B7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Вставляют в текст карточки пропущенные слова, используя слова для справок</w:t>
            </w:r>
          </w:p>
          <w:p w14:paraId="34F1048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AD1114F" w14:textId="17D9D9EA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13.01</w:t>
            </w:r>
          </w:p>
        </w:tc>
      </w:tr>
      <w:tr w:rsidR="003254BF" w14:paraId="4B32EE6E" w14:textId="5191CE8D" w:rsidTr="005232DD">
        <w:trPr>
          <w:trHeight w:val="216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7AC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455A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ископаемые </w:t>
            </w:r>
            <w:r w:rsidR="006E3A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0A945F98" w14:textId="03D7FA4D" w:rsidR="006E3A14" w:rsidRDefault="006E3A14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F24D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7AF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обучающихся о свойствах полезных ископаемых.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4866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полезных ископаемых, их значении для людей.</w:t>
            </w:r>
          </w:p>
          <w:p w14:paraId="4E806112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ободном из полезных ископаемых по плану и опорным предложениям</w:t>
            </w:r>
          </w:p>
          <w:p w14:paraId="2E18DE9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DB5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ископаемые.  Проводят классификацию полезных ископаемых.</w:t>
            </w:r>
          </w:p>
          <w:p w14:paraId="602D5617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полезные ископаемые к различным группам, объясняют свой выбор; </w:t>
            </w:r>
          </w:p>
          <w:p w14:paraId="464C9BE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свойства полезных ископаемых, знают меры по их охране.</w:t>
            </w:r>
          </w:p>
          <w:p w14:paraId="482B9654" w14:textId="0394298D" w:rsidR="003254BF" w:rsidRPr="00305C55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об одном из полезных ископаемых по плану, используя статью учебника </w:t>
            </w:r>
          </w:p>
        </w:tc>
        <w:tc>
          <w:tcPr>
            <w:tcW w:w="1633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1ADE2AB" w14:textId="1B8996B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15.01</w:t>
            </w:r>
          </w:p>
        </w:tc>
      </w:tr>
      <w:tr w:rsidR="003254BF" w14:paraId="5D222203" w14:textId="66DDA617" w:rsidTr="005232DD">
        <w:trPr>
          <w:trHeight w:val="2708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CA99" w14:textId="1B115AE0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4B38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4BBB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1B1B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9F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воде в природе; о значении воды для растений, животных, человека.</w:t>
            </w:r>
          </w:p>
          <w:p w14:paraId="406A9FB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рассматривают рисунки и подписывают, кому для жизни нужна вода </w:t>
            </w:r>
          </w:p>
          <w:p w14:paraId="557D2B88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DF4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рисунках и фотографиях и называют воду в разных формах существования в природе.</w:t>
            </w:r>
          </w:p>
          <w:p w14:paraId="02B10BE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используя слова для справок: где встречается вода в природе; вставляют пропущенные слова в текст карточки</w:t>
            </w:r>
          </w:p>
        </w:tc>
        <w:tc>
          <w:tcPr>
            <w:tcW w:w="1633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039B6BE" w14:textId="0867A082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20.01</w:t>
            </w:r>
          </w:p>
        </w:tc>
      </w:tr>
      <w:tr w:rsidR="003254BF" w14:paraId="3F60BCDE" w14:textId="21247091" w:rsidTr="005232DD">
        <w:trPr>
          <w:trHeight w:val="297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B46C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49DC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05B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DAA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31E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воды (совместно с учителем) после демонстрации опытов.</w:t>
            </w:r>
          </w:p>
          <w:p w14:paraId="5CEA66C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Заполняют схему «Основные свойства воды», используя слова для справок; подписывают рисунки, записывают выводы в тетрадь по проведенным опытам</w:t>
            </w:r>
          </w:p>
          <w:p w14:paraId="2776C3A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B1B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воды после демонстрации опытов; описывают опыты, демонстрирующие свойства воды; записывают выводы по проведенным опытам. знают свойства воды и использование этих свойств в быту.</w:t>
            </w:r>
          </w:p>
          <w:p w14:paraId="63D6B81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«Основные свойства воды» </w:t>
            </w:r>
          </w:p>
        </w:tc>
        <w:tc>
          <w:tcPr>
            <w:tcW w:w="1633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DFF207A" w14:textId="0A854D48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22.01</w:t>
            </w:r>
          </w:p>
        </w:tc>
      </w:tr>
      <w:tr w:rsidR="003254BF" w14:paraId="5935F7F0" w14:textId="0F8DABD6" w:rsidTr="005232DD">
        <w:trPr>
          <w:trHeight w:val="108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762C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AE8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Растворимые и нерастворимые вещества. Питьевая вода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91C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976B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воды, растворимых и нерастворимых веществах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9B19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  о   свойствах питьевой воды и растворах, называют растворы.</w:t>
            </w:r>
          </w:p>
          <w:p w14:paraId="7583BC89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опыты, подписывают  рисунки с растворимыми и нерастворимыми в воде веществами</w:t>
            </w:r>
          </w:p>
          <w:p w14:paraId="59E4C549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628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растворимые и нерастворимые вещества; узнают растворы в естественных условиях и на иллюстрациях и называют их; </w:t>
            </w:r>
          </w:p>
          <w:p w14:paraId="70DE9DA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водный раствор, соленый водный раствор).</w:t>
            </w:r>
          </w:p>
          <w:p w14:paraId="2753E99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«Растворимые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нерастворимые в воде вещества»</w:t>
            </w:r>
          </w:p>
        </w:tc>
        <w:tc>
          <w:tcPr>
            <w:tcW w:w="1633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905D71B" w14:textId="36F28385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lastRenderedPageBreak/>
              <w:t>27.01</w:t>
            </w:r>
          </w:p>
        </w:tc>
      </w:tr>
      <w:tr w:rsidR="005F6F8B" w14:paraId="5D10A891" w14:textId="001A00A7" w:rsidTr="00AF5689">
        <w:trPr>
          <w:trHeight w:val="3238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8C1B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9A15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Прозрачная и мутная вода. Очистка мутной воды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1343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FF1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чистой воде и очистке воды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48C8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чистую и мутную воду в натуральном виде и на рисунках. Называют признаки мутной и чистой воды.</w:t>
            </w:r>
          </w:p>
          <w:p w14:paraId="672BFE64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выбирают правильный ответ на вопрос и подчеркивают его </w:t>
            </w:r>
          </w:p>
          <w:p w14:paraId="1DCB2516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FE8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чистой и мутной воды; относят воду к разным группам; используют полученные знания при выполнении практических работ (очистка воды отстаиванием, фильтрованием).</w:t>
            </w:r>
          </w:p>
          <w:p w14:paraId="4BE9A2A0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правильном порядке по проведению опыта по очистке мутной воды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6F81" w14:textId="77777777" w:rsidR="003254BF" w:rsidRP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29.01</w:t>
            </w: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0097B1FB" w14:textId="0EA30911" w:rsidR="005F6F8B" w:rsidRDefault="005F6F8B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661AFE" w14:textId="77777777" w:rsidR="00305C55" w:rsidRDefault="00305C55">
      <w:r>
        <w:br w:type="page"/>
      </w:r>
    </w:p>
    <w:tbl>
      <w:tblPr>
        <w:tblStyle w:val="aff3"/>
        <w:tblW w:w="148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022"/>
        <w:gridCol w:w="789"/>
        <w:gridCol w:w="3209"/>
        <w:gridCol w:w="3807"/>
        <w:gridCol w:w="3119"/>
        <w:gridCol w:w="1436"/>
      </w:tblGrid>
      <w:tr w:rsidR="005F6F8B" w14:paraId="4BD70C99" w14:textId="263207C5" w:rsidTr="00AF5689">
        <w:trPr>
          <w:trHeight w:val="494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B7B6" w14:textId="660AB8F2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B6AE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0AD3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23C8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различных агрегатных состояниях воды: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твердое, газообразное, жидкое.  Переход воды  из одного состояния в другое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9568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воду в твердом, жидком и газообразном состоянии в натуральном виде и на рисунках.</w:t>
            </w:r>
          </w:p>
          <w:p w14:paraId="6749AA3E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схему, используя текст учебника «Состояние воды в природе».</w:t>
            </w:r>
          </w:p>
          <w:p w14:paraId="10150935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под руководством учителя по изучению свойств трех состояний воды, измеряют ее температуру с помощью термометра</w:t>
            </w:r>
          </w:p>
          <w:p w14:paraId="120EF353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6C0D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признаки воды в разных агрегатных состояниях; устанавливают зависимости между температурой и состоянием воды; </w:t>
            </w:r>
          </w:p>
          <w:p w14:paraId="32D311B4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14:paraId="665AFE34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 изучению свойств твердой, жидкой и газообразной воды; измеряют температуру воды термометром; записывают выводы в рабочую тетрадь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8AF3" w14:textId="77777777" w:rsidR="003254BF" w:rsidRP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03.02</w:t>
            </w: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6860E14D" w14:textId="3ED48078" w:rsidR="005F6F8B" w:rsidRDefault="005F6F8B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54BF" w14:paraId="2518BBD5" w14:textId="67B0292A" w:rsidTr="00AF5689">
        <w:trPr>
          <w:trHeight w:val="385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1F27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DF48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84E7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712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B9D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при нагревании и охлаждении.</w:t>
            </w:r>
          </w:p>
          <w:p w14:paraId="7A522A78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подчеркивают правильный ответ на вопрос: что происходит с водой при нагревании, охлаждении, замерзании</w:t>
            </w:r>
          </w:p>
          <w:p w14:paraId="3D3434BB" w14:textId="77777777" w:rsidR="003254BF" w:rsidRDefault="003254BF" w:rsidP="003254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C9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в естественных условиях и на картинах; выделяют существенные признаки воды при замерзании и нагревании; умеют использовать полученные знания в быту.</w:t>
            </w:r>
          </w:p>
          <w:p w14:paraId="6D6A610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рамку в рабочую тетрадь: что происходит с водой при нагревании, охлаждении и замерзании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1ED9" w14:textId="3A63ACE6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20">
              <w:t>05.02</w:t>
            </w:r>
          </w:p>
        </w:tc>
      </w:tr>
      <w:tr w:rsidR="003254BF" w14:paraId="05622206" w14:textId="5A346EEE" w:rsidTr="00AF5689">
        <w:trPr>
          <w:trHeight w:val="191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AB14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9CC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EE2F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47F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556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совместно с учителем; </w:t>
            </w:r>
          </w:p>
          <w:p w14:paraId="08520A4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воды после проведения опыта </w:t>
            </w:r>
          </w:p>
          <w:p w14:paraId="4E608ED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D56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под контролем учителя; </w:t>
            </w:r>
          </w:p>
          <w:p w14:paraId="1CE7D84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834B" w14:textId="1CECC72D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20">
              <w:t>10.02</w:t>
            </w:r>
          </w:p>
        </w:tc>
      </w:tr>
      <w:tr w:rsidR="003254BF" w14:paraId="7D863FA4" w14:textId="4B099E20" w:rsidTr="00AF5689">
        <w:trPr>
          <w:trHeight w:val="192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30F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46BC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94A7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BC5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F7C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последствия работы воды – оврагов, пещер, наводнений;</w:t>
            </w:r>
          </w:p>
          <w:p w14:paraId="15443A2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подписывают слова на рисунках</w:t>
            </w:r>
          </w:p>
          <w:p w14:paraId="7578A2B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520B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взаимозависимости между явлениями природы (работа воды и форма поверхности); называют по рисункам и подписывают овраги, пещеры, ущелья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0F36" w14:textId="42A1D819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20">
              <w:t>12.02</w:t>
            </w:r>
          </w:p>
        </w:tc>
      </w:tr>
      <w:tr w:rsidR="003254BF" w14:paraId="7F53183D" w14:textId="75C85F6F" w:rsidTr="00E65F59">
        <w:trPr>
          <w:trHeight w:val="274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7A01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42EB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воды в природе. Использование воды в быту, промышленности и сельском хозяйстве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00F2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A0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8D40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значения воды для жизни человека; называют (совместно с учителем) правила охраны воды в быту (выключать воду, плотно закрывать кран).</w:t>
            </w:r>
          </w:p>
          <w:p w14:paraId="1857B7E1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«Как используют воду в сельском хозяйстве»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EE3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мерах, принимаемых для охраны воды; применяют знания об охране воды на практике.</w:t>
            </w:r>
          </w:p>
          <w:p w14:paraId="70942B6E" w14:textId="1C265E83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пропущенные слова в текст карточки. Приводят свои примеры, используя слова- помощники. Пересказывают написанный текст 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230216D8" w14:textId="329465E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17.02</w:t>
            </w:r>
          </w:p>
        </w:tc>
      </w:tr>
      <w:tr w:rsidR="003254BF" w14:paraId="35262415" w14:textId="22331724" w:rsidTr="00E65F59">
        <w:trPr>
          <w:trHeight w:val="83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D0F9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C130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3B63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FCA3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значения воды в природе. Формирование представлений о круговороте воды в природе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17B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разные состояния воды; узнают их на иллюстрациях: дождь, пар, облака, тучи.</w:t>
            </w:r>
          </w:p>
          <w:p w14:paraId="58D93479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схему круговорота, вставляют в текст пропущенные слова </w:t>
            </w:r>
          </w:p>
          <w:p w14:paraId="1FBEE92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B69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о состоянии воды на разных этапах ее круговорота; устанавливают причинно-следственные зависимости.</w:t>
            </w:r>
          </w:p>
          <w:p w14:paraId="7B819460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схеме называют изменения в природе во время круговорота; вставляют в текст пропущенные слова 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D0B7C2C" w14:textId="021620E5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19.02</w:t>
            </w:r>
          </w:p>
        </w:tc>
      </w:tr>
      <w:tr w:rsidR="003254BF" w14:paraId="4B38F20B" w14:textId="5CA77162" w:rsidTr="00E65F59">
        <w:trPr>
          <w:trHeight w:val="303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130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3D3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0C5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EB79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 Правила поведения у водоёмов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5A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реках  и ручьях.  Называю отличия  ручья от реки с помощью учителя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правила поведения у водоемов.</w:t>
            </w:r>
          </w:p>
          <w:p w14:paraId="26D955E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правильный ответ в тексте; почему нельзя пить воду из водоемов</w:t>
            </w:r>
          </w:p>
          <w:p w14:paraId="7AC2496C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7BCC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11028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926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 об   образовании рек и ручьёв. Составляют рассказ о реках  и ручьях.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 отличия  ручья от реки.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поведения у водоемов.</w:t>
            </w:r>
          </w:p>
          <w:p w14:paraId="7F0DB07F" w14:textId="20A8371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подчеркивают правильный ответ в тексте «Воды суши»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EB5AECB" w14:textId="25F899BB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24.02</w:t>
            </w:r>
          </w:p>
        </w:tc>
      </w:tr>
      <w:tr w:rsidR="003254BF" w14:paraId="74F55B9F" w14:textId="3AFF74B1" w:rsidTr="00E65F59">
        <w:trPr>
          <w:trHeight w:val="46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7E37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E53D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Озера, болота, пруды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2628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B3E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озера, болота, пруды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A4C6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озера, болота, пруды на иллюстрациях и фотографиях; </w:t>
            </w:r>
          </w:p>
          <w:p w14:paraId="0CF42EAD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объекты;</w:t>
            </w:r>
          </w:p>
          <w:p w14:paraId="0EAF684F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7A4160C8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стрелками изображения животных, обитающих на болоте, с водоемом. Записывают в тетрадь названия рыб, которые водятся в водоемах</w:t>
            </w:r>
          </w:p>
          <w:p w14:paraId="392AE0CD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CFEF3F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F5E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озер, болот, прудов, водохранилищ и образовании изученных водоемов, о значении изученных водоемов; умеют устанавливать простейшие причинно-следственные зависимости.</w:t>
            </w:r>
          </w:p>
          <w:p w14:paraId="46A2F748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рисунок, соединяют стрелками изображения животных, обитающих на болоте, с водоемом; обосновывают свой вывод. Сравнивают водоемы, называют отличительные их признаки. На основании сравнения заполняют таблицу 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52C870F" w14:textId="4D2E58AD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26.02</w:t>
            </w:r>
          </w:p>
        </w:tc>
      </w:tr>
      <w:tr w:rsidR="003254BF" w14:paraId="479C3B4C" w14:textId="484645B5" w:rsidTr="00E65F59">
        <w:trPr>
          <w:trHeight w:val="32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D422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C915" w14:textId="77777777" w:rsidR="003254BF" w:rsidRDefault="003254BF" w:rsidP="003254BF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1553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42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морях и океанах и их использовании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B890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моря и океаны на иллюстрациях и фотографиях; </w:t>
            </w:r>
          </w:p>
          <w:p w14:paraId="67716F6F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объекты; </w:t>
            </w:r>
          </w:p>
          <w:p w14:paraId="05CCF0BC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223C15FE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тетради, подписывают названия морей и океанов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85D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морей и океанов, их основных признаках, о значении изученных водоемов.</w:t>
            </w:r>
          </w:p>
          <w:p w14:paraId="7230724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«Использование воды человеком»; составляют рассказ по схеме «Значение моря для человека»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AED02F3" w14:textId="060CC91B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03.03</w:t>
            </w:r>
          </w:p>
        </w:tc>
      </w:tr>
      <w:tr w:rsidR="003254BF" w14:paraId="1E836F6E" w14:textId="01970816" w:rsidTr="003035DC">
        <w:trPr>
          <w:trHeight w:val="246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D0C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14EC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воды </w:t>
            </w:r>
            <w:r w:rsidR="006E3A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224A886B" w14:textId="67A3C72F" w:rsidR="006E3A14" w:rsidRDefault="006E3A14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94B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F378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14:paraId="05B5188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B26B9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50B7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14:paraId="68EA3739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6F2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14:paraId="74954BA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«Правила поведения у водоемов»; рисуют в тетради опорные сигналы для плаката по охране водоемов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A1DE55F" w14:textId="724BF04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05.03</w:t>
            </w:r>
          </w:p>
        </w:tc>
      </w:tr>
      <w:tr w:rsidR="003254BF" w14:paraId="386D5D46" w14:textId="07F53BE4" w:rsidTr="003035DC">
        <w:trPr>
          <w:trHeight w:val="220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7FE4" w14:textId="0AF15703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18C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9687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A0E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формах поверхности Земли, внешнем виде равнин, холмов, оврагов и их использовании человеком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4196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формы поверхности (равнины, холмы, овраги) на иллюстрациях и фотографиях.</w:t>
            </w:r>
          </w:p>
          <w:p w14:paraId="66C813DF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в рабочей тетради «Поверхности суши», используя помощь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FE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изученных форм поверхности суши; называют холмы и овраги, известные из личного опыта.</w:t>
            </w:r>
          </w:p>
          <w:p w14:paraId="621AC7BC" w14:textId="70562E04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в рабочей тетради «Поверхности суши», соединяют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стрелками слова и предложения с описанием оврага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60758A7" w14:textId="664DD139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lastRenderedPageBreak/>
              <w:t>10.03</w:t>
            </w:r>
          </w:p>
        </w:tc>
      </w:tr>
      <w:tr w:rsidR="003254BF" w14:paraId="7C70CAFB" w14:textId="42E0F76A" w:rsidTr="003035DC">
        <w:trPr>
          <w:trHeight w:val="356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86F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1AA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A21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EB0C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формах поверхности Земли. Горы: внешний вид, природа, жизнь и  занятия людей в горах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1D53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горы на иллюстрациях и фотографиях. </w:t>
            </w:r>
          </w:p>
          <w:p w14:paraId="6EBFDD8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занятия людей, живущих в горах.</w:t>
            </w:r>
          </w:p>
          <w:p w14:paraId="51A379B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 раскрашивают рисунки, как люди используют горы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EF7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гор.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занятиях людей в горах. Устанавливают простейшие зависимости между формой поверхности суши и занятиями населения. Называют горы, известные из личного опыта.</w:t>
            </w:r>
          </w:p>
          <w:p w14:paraId="7D27D70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горы и холмы, называю отличительные признаки; заполняют схему их строения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B807F83" w14:textId="5260543E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12.03</w:t>
            </w:r>
          </w:p>
        </w:tc>
      </w:tr>
      <w:tr w:rsidR="003254BF" w14:paraId="5F735831" w14:textId="1BA8B4E9" w:rsidTr="003035DC">
        <w:trPr>
          <w:trHeight w:val="274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FC3E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02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Почва – верхний слой земли. Состав почвы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911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1E8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почве, ее образовании. Знакомство с составом почвы: перегной, песок, глина, вода, воздух, минеральные соли.</w:t>
            </w:r>
          </w:p>
          <w:p w14:paraId="19859E3B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знания о роли почвы в жизни растений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F4F5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назначении почвы. Называют состав почвы, опираясь на схемы и  иллюстрации. Рассказывают о роли почвы в жизни растений.</w:t>
            </w:r>
          </w:p>
          <w:p w14:paraId="26EAE31A" w14:textId="3530464A" w:rsidR="003254BF" w:rsidRPr="00305C55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о животных, которые обитают в почве; подписывают их на рисунках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29D9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почвы в натуральном виде в</w:t>
            </w:r>
          </w:p>
          <w:p w14:paraId="3FAD35A9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естественных условиях и на картинах. Называют вещества, входящие в состав почвы и их значение.</w:t>
            </w:r>
          </w:p>
          <w:p w14:paraId="72F0675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«Состав почвы»</w:t>
            </w:r>
          </w:p>
          <w:p w14:paraId="0BB9515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32310CD6" w14:textId="548CB4E0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17.03</w:t>
            </w:r>
          </w:p>
        </w:tc>
      </w:tr>
      <w:tr w:rsidR="003254BF" w14:paraId="5065706F" w14:textId="1EC63E71" w:rsidTr="003035DC">
        <w:trPr>
          <w:trHeight w:val="192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2FDB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DF84" w14:textId="77777777" w:rsidR="003254BF" w:rsidRDefault="003254BF" w:rsidP="003254B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почв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A792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CA3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видах почвы:  черноземные, глинистые,  песчаные.</w:t>
            </w:r>
          </w:p>
          <w:p w14:paraId="4AD81D37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 особенностями почв.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AE91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почв (не менее 2). Называют свойства одного вида почв.</w:t>
            </w:r>
          </w:p>
          <w:p w14:paraId="0966E245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описанию и подписывают на рисунках виды почв</w:t>
            </w:r>
          </w:p>
          <w:p w14:paraId="4B0332A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1DB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почв и их основные признаки; выделяют существенные признаки разных видов почв; устанавливают связи между разными видами почв и растительностью; умеют применять эти знания на практике.</w:t>
            </w:r>
          </w:p>
          <w:p w14:paraId="03B1A07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соединяют стрелкой название почвы с ее характеристикой </w:t>
            </w:r>
          </w:p>
        </w:tc>
        <w:tc>
          <w:tcPr>
            <w:tcW w:w="1436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36564094" w14:textId="3503D3DC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19.03</w:t>
            </w:r>
          </w:p>
        </w:tc>
      </w:tr>
      <w:tr w:rsidR="005F6F8B" w14:paraId="52987A39" w14:textId="25F84B34" w:rsidTr="00AF5689">
        <w:trPr>
          <w:trHeight w:val="328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3A8C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0019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почвы – плодородие. Обработка почвы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A6DC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0F5B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плодородии почвы, способах обработки почвы и ее значении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C9D6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основном свойстве почвы, о значении обработки почвы для получения урожая.</w:t>
            </w:r>
          </w:p>
          <w:p w14:paraId="6EFCDDEC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14:paraId="75DA9600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7429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способы обработки почвы в зависимости от сезона; имеют представления о взаимосвязи обработки почвы с ее плодородием; умеют применять знания о сезонной обработке почвы на практике.</w:t>
            </w:r>
          </w:p>
          <w:p w14:paraId="2EAA33F8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вывод: почему черноземная почва самая плодородная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2E5A" w14:textId="77777777" w:rsidR="003254BF" w:rsidRP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>31.03</w:t>
            </w: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4169D0C6" w14:textId="562B7981" w:rsidR="005F6F8B" w:rsidRDefault="005F6F8B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F8B" w14:paraId="0F272130" w14:textId="137B0F54" w:rsidTr="00AF5689">
        <w:trPr>
          <w:trHeight w:val="356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C156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3FA7" w14:textId="77777777" w:rsidR="005F6F8B" w:rsidRDefault="005F6F8B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  <w:p w14:paraId="1226D7E9" w14:textId="23A5C5C1" w:rsidR="006E3A14" w:rsidRDefault="006E3A14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5CD0C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988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представлений о значении почвы.</w:t>
            </w:r>
          </w:p>
          <w:p w14:paraId="66F9D021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почв,  меры, принимаемые  для охраны почв 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6725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необходимости охраны почв и некоторых мерах, которые принимаются для защиты почвы.</w:t>
            </w:r>
          </w:p>
          <w:p w14:paraId="0F2BB22A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тетради. Обводят те, на которых показано, как человек заботиться о почве</w:t>
            </w:r>
          </w:p>
          <w:p w14:paraId="1A5E9FD2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25F55C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9B7F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вредные воздействия на почву: костры, пожары, вырубка лесов, бытовой мусор, химикаты, вода, ветер; называют меры, принимаемые для охраны почв.</w:t>
            </w:r>
          </w:p>
          <w:p w14:paraId="28541F25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рисунки, на которых показано, как человек заботиться о почве, обосновываю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выбор</w:t>
            </w:r>
          </w:p>
          <w:p w14:paraId="3E3B9746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2A98" w14:textId="77777777" w:rsidR="003254BF" w:rsidRP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254B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7307C35C" w14:textId="44B8AE07" w:rsidR="005F6F8B" w:rsidRDefault="005F6F8B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E2B31" w14:textId="77777777" w:rsidR="00305C55" w:rsidRDefault="00305C55">
      <w:r>
        <w:br w:type="page"/>
      </w:r>
    </w:p>
    <w:tbl>
      <w:tblPr>
        <w:tblStyle w:val="aff3"/>
        <w:tblW w:w="149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028"/>
        <w:gridCol w:w="792"/>
        <w:gridCol w:w="3219"/>
        <w:gridCol w:w="3787"/>
        <w:gridCol w:w="3119"/>
        <w:gridCol w:w="1485"/>
      </w:tblGrid>
      <w:tr w:rsidR="005F6F8B" w14:paraId="4F7CA6FA" w14:textId="469E5951" w:rsidTr="00AF5689">
        <w:trPr>
          <w:trHeight w:val="269"/>
        </w:trPr>
        <w:tc>
          <w:tcPr>
            <w:tcW w:w="134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F039" w14:textId="18056205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Есть на Земле страна Россия- 14 часов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5569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54BF" w14:paraId="30152F9F" w14:textId="6A3A86F1" w:rsidTr="00AF5689">
        <w:trPr>
          <w:trHeight w:val="331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0CA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2BC5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 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FE1B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2DF8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6CF9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название своей страны. Рассказывают, какие формы поверхности есть в России.</w:t>
            </w:r>
          </w:p>
          <w:p w14:paraId="72C232E4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14:paraId="1F275C00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398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России; </w:t>
            </w:r>
          </w:p>
          <w:p w14:paraId="7E09AFFC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карте России реки и сушу (по цвету); устанавливают причинно-следственные зависимости между территорией, солнечной освещенностью и климатом.</w:t>
            </w:r>
          </w:p>
          <w:p w14:paraId="54B1479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тетради свой адрес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B7AC" w14:textId="0CBE7D65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D9F"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</w:tr>
      <w:tr w:rsidR="003254BF" w14:paraId="660FB0D2" w14:textId="5A2E1F71" w:rsidTr="00AF5689">
        <w:trPr>
          <w:trHeight w:val="274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BB95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0E48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океаны, омывающие берега России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11E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10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морями  и океанами, омывающими берега России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24B4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территорию России омывают теплые и холодные моря; называют основные признаки этих морей (лед, снег, холодно, тепло, солнце, пляж).</w:t>
            </w:r>
          </w:p>
          <w:p w14:paraId="66F7D8D7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пропущенные слова с названием океанов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ACE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море, Азовское море, Балтийское море; называют их основные признаки.</w:t>
            </w:r>
          </w:p>
          <w:p w14:paraId="2B653E3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название моря с его характеристикой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29B6" w14:textId="02DD495D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D9F"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3254BF" w14:paraId="4B14C1C2" w14:textId="61420807" w:rsidTr="00AF5689">
        <w:trPr>
          <w:trHeight w:val="2486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4C06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2C98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и равнины на территории нашей страны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6F5A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C00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формах поверхности   России: равнины, горы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7B9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различные формы поверхности – горы, равнины; рассказывают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на территории   России</w:t>
            </w:r>
          </w:p>
          <w:p w14:paraId="7ED8C582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находятся горы и равнины.</w:t>
            </w:r>
          </w:p>
          <w:p w14:paraId="5D1DF9FF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слова, которые обозначают формы земной поверхности на карточке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898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горы и равнины России: Восточно-Европейская равнина, Западно-Сибирская равнина, Кавказские горы, Уральские горы. Рассказывают об их основных признаках.</w:t>
            </w:r>
          </w:p>
          <w:p w14:paraId="1604A403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карточки названия равнин и гор России, используя слова для справок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D760" w14:textId="7E5414B3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D9F"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3254BF" w14:paraId="27A2EBCE" w14:textId="156547C2" w:rsidTr="00C741DE">
        <w:trPr>
          <w:trHeight w:val="2486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1EE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CB39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и озера России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BF9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97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реками и озёрами России. Знакомство с крупнейшими реками России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A06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на иллюстрациях реки; </w:t>
            </w:r>
          </w:p>
          <w:p w14:paraId="6B1ED953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на территории России находятся реки и озера; называют 1–2 реки России.</w:t>
            </w:r>
          </w:p>
          <w:p w14:paraId="00C4B8A3" w14:textId="661BB451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обобщающие слова к перечисленным названиям рек и озер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F5EC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реки и озера России: 3–4 названия, называют их основные признаки.</w:t>
            </w:r>
          </w:p>
          <w:p w14:paraId="184614C3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«Реки и озера России»</w:t>
            </w:r>
          </w:p>
          <w:p w14:paraId="53973A6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A803B3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97E94B2" w14:textId="1C87DC13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16.04</w:t>
            </w:r>
          </w:p>
        </w:tc>
      </w:tr>
      <w:tr w:rsidR="003254BF" w14:paraId="32A59A30" w14:textId="381B6BD9" w:rsidTr="00C741DE">
        <w:trPr>
          <w:trHeight w:val="220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864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B3E7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7B02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F09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столице России – Москве: достопримечательности, стадионы, транспорт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9EA9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достопримечательности Москвы с опорой на иллюстрации.</w:t>
            </w:r>
          </w:p>
          <w:p w14:paraId="36669B41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столицу России. Подписывают на рисунках герб России и герб Москвы</w:t>
            </w:r>
          </w:p>
          <w:p w14:paraId="195ED419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817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достопримечательности Москвы. Называют основные виды транспорта Москвы.</w:t>
            </w:r>
          </w:p>
          <w:p w14:paraId="7CA3CABC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картинках и подписывают достопримечательности Москвы </w:t>
            </w: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F052EFD" w14:textId="23127828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21.04</w:t>
            </w:r>
          </w:p>
        </w:tc>
      </w:tr>
      <w:tr w:rsidR="003254BF" w14:paraId="26911863" w14:textId="54E85A81" w:rsidTr="00C741DE">
        <w:trPr>
          <w:trHeight w:val="1647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213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630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4DA0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B2F7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городе Санкт-Петербург: достопримечательности, реки, разводные мосты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4DBF" w14:textId="4FE16622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достопримечательности Санкт-Петербурга: разводные мосты, Дворцовая площадь – на иллюстрациях и фотографиях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7E1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Санкт-Петербург на картинках и иллюстрациях, рассказывают  об его основных достопримечательностях</w:t>
            </w: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70E4E259" w14:textId="1698534D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23.04</w:t>
            </w:r>
          </w:p>
        </w:tc>
      </w:tr>
      <w:tr w:rsidR="003254BF" w14:paraId="3755E0A6" w14:textId="17CC6838" w:rsidTr="00C741DE">
        <w:trPr>
          <w:trHeight w:val="193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4903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B0A9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Ярославль. Владимир. Ростов. Города «Золотого кольца»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228E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6F4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городами «Золотого кольца»: Ярославль, Владимир, Ростов: достопримечательности, народные промыслы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2B39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Золотого кольца: Ярославль, Владимир, Ростов. Рассказывают о достопримечательностях городов «Золотого кольца» с помощью учителя.</w:t>
            </w:r>
          </w:p>
          <w:p w14:paraId="7A9AEC2A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соединяют линиями, с именем каких великих людей связаны названия городов </w:t>
            </w:r>
          </w:p>
          <w:p w14:paraId="24630BE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410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 «Золотого кольца»: Ярославль, Владимир, Ростов.  Называют основные достопримечательности: набережная в Ярославле, театр; собор и Золотые ворота во Владимире; Ростовский кремль.</w:t>
            </w:r>
          </w:p>
          <w:p w14:paraId="4D61ADD0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Вписывают в таблицу названия некоторых достопримечательностей городов  Золотого кольца</w:t>
            </w: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7C6F7CD" w14:textId="6CC0705C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28.04</w:t>
            </w:r>
          </w:p>
        </w:tc>
      </w:tr>
      <w:tr w:rsidR="003254BF" w14:paraId="28711A8E" w14:textId="471D2394" w:rsidTr="00C741DE">
        <w:trPr>
          <w:trHeight w:val="358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2335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9F78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71C6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6EB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Нижний Новгород, Казань, Волгоград: достопримечательности, промышленность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BF71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Нижний Новгород, Казань, Волгоград</w:t>
            </w:r>
          </w:p>
          <w:p w14:paraId="67274523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достопримечательностях   с помощью учителя, опираясь на иллюстрации.</w:t>
            </w:r>
          </w:p>
          <w:p w14:paraId="68944FE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BC0C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14:paraId="289CCB63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города, известные из других источников.</w:t>
            </w:r>
          </w:p>
          <w:p w14:paraId="2233633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таблицу: по описанию определяют название городов</w:t>
            </w: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43EAAFC5" w14:textId="2DA36CE3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30.04</w:t>
            </w:r>
          </w:p>
        </w:tc>
      </w:tr>
      <w:tr w:rsidR="003254BF" w14:paraId="0BE2CE15" w14:textId="1D65EB97" w:rsidTr="005B67C0">
        <w:trPr>
          <w:trHeight w:val="304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8591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C632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40AF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4F38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Новосибирск, Владивосток: достопримечательности, промышленность, порт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E26D" w14:textId="77777777" w:rsidR="003254BF" w:rsidRDefault="003254BF" w:rsidP="003254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 Новосибирск, Владивосток.  Рассказывают о достопримечательностях городов; показывают их на карте</w:t>
            </w:r>
          </w:p>
          <w:p w14:paraId="79DC2338" w14:textId="77777777" w:rsidR="003254BF" w:rsidRDefault="003254BF" w:rsidP="003254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D402152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FFF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города Новосибирск, Владивосток; называют основные достопримечательности городов; называют города, известные из других источников.</w:t>
            </w:r>
          </w:p>
          <w:p w14:paraId="084A4A8D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 Владивостоке, используя слова для справок</w:t>
            </w:r>
          </w:p>
          <w:p w14:paraId="251AB01B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A0BBD38" w14:textId="04263AA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05.05</w:t>
            </w:r>
          </w:p>
        </w:tc>
      </w:tr>
      <w:tr w:rsidR="003254BF" w14:paraId="6DC6514C" w14:textId="5F67047A" w:rsidTr="005B67C0">
        <w:trPr>
          <w:trHeight w:val="302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00B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1341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735D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8CF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населении России и России как многонациональном государстве 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4222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отдельных представителей народов России. </w:t>
            </w:r>
          </w:p>
          <w:p w14:paraId="5A9EF5DB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места, где проживает население России. Узнают на иллюстрациях и называют городское и сельское население.</w:t>
            </w:r>
          </w:p>
          <w:p w14:paraId="1006883F" w14:textId="58360228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«Население нашей страны», используя помощь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AB6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представителей народов России. Рассказывают о традициях, обычаях населения России; занятиях городского и сельского населения.</w:t>
            </w:r>
          </w:p>
          <w:p w14:paraId="1AC7604E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«Население нашей страны»; определяют, какие рисунки подходят к стихотворениям  </w:t>
            </w: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0E23B52F" w14:textId="49A4BC2F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07.05</w:t>
            </w:r>
          </w:p>
        </w:tc>
      </w:tr>
      <w:tr w:rsidR="003254BF" w14:paraId="526AAAF3" w14:textId="0AEA7F07" w:rsidTr="005B67C0">
        <w:trPr>
          <w:trHeight w:val="247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BCF4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14:paraId="1842CFA9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32FA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7D94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9205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своей местности на основе уточнения и обобщения имеющихся знаний: поверхность, водоёмы, растительный и животный мир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261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географические объекты  и особенности своей местности:  поверхность, водоёмы с опорой на учебник. Называют представителей растительного и животного мира  своего региона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C0A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карте основные географические объекты  и особенности своей местности:  поверхность, водоёмы. Рассказывают о  представителях растительного и животного мира  своего региона</w:t>
            </w: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117F6CC" w14:textId="4FD434A9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12.05</w:t>
            </w:r>
          </w:p>
        </w:tc>
      </w:tr>
      <w:tr w:rsidR="003254BF" w14:paraId="340D5A0C" w14:textId="6F63E658" w:rsidTr="005B67C0">
        <w:trPr>
          <w:trHeight w:val="247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2104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7025" w14:textId="7CD679C8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  <w:r w:rsidR="006E3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FF2E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42F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своей местности на основе уточнения и обобщения имеющихся знаний: промышленность и сельское хозяйство,  достопримечательности.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4AA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 на иллюстрациях достопримечательности своего города с помощью учителя. Называют промышленные предприятия своего региона </w:t>
            </w:r>
          </w:p>
          <w:p w14:paraId="32547A57" w14:textId="77777777" w:rsidR="003254BF" w:rsidRDefault="003254BF" w:rsidP="00325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385E" w14:textId="5ECDC232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 достопримечательностях  своего города.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промышленные предприятия и направления сельского хозяйства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региона,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Рассказывают о населении своей местности, их  традициях и обычаях</w:t>
            </w: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6688AFEF" w14:textId="1AF50C3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14.05</w:t>
            </w:r>
          </w:p>
        </w:tc>
      </w:tr>
    </w:tbl>
    <w:p w14:paraId="107591EE" w14:textId="77777777" w:rsidR="00305C55" w:rsidRDefault="00305C55">
      <w:r>
        <w:br w:type="page"/>
      </w:r>
    </w:p>
    <w:tbl>
      <w:tblPr>
        <w:tblStyle w:val="aff3"/>
        <w:tblW w:w="149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"/>
        <w:gridCol w:w="2028"/>
        <w:gridCol w:w="792"/>
        <w:gridCol w:w="3219"/>
        <w:gridCol w:w="3787"/>
        <w:gridCol w:w="3119"/>
        <w:gridCol w:w="1485"/>
      </w:tblGrid>
      <w:tr w:rsidR="003254BF" w14:paraId="3D75C64F" w14:textId="0B642B0D" w:rsidTr="00B374E7">
        <w:trPr>
          <w:trHeight w:val="245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769" w14:textId="169FEDE1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14:paraId="79748B2A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BCC90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5EFE" w14:textId="77777777" w:rsidR="003254BF" w:rsidRDefault="003254BF" w:rsidP="003254B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1654" w14:textId="77777777" w:rsidR="003254BF" w:rsidRDefault="003254BF" w:rsidP="003254B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8F79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14:paraId="760DF1A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4DF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54B95EE4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2D4A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78284F43" w14:textId="77777777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  <w:tc>
          <w:tcPr>
            <w:tcW w:w="1485" w:type="dxa"/>
            <w:tcBorders>
              <w:top w:val="single" w:sz="6" w:space="0" w:color="C7C7C7"/>
              <w:left w:val="single" w:sz="6" w:space="0" w:color="C7C7C7"/>
              <w:bottom w:val="single" w:sz="6" w:space="0" w:color="C7C7C7"/>
              <w:right w:val="single" w:sz="6" w:space="0" w:color="C7C7C7"/>
            </w:tcBorders>
            <w:shd w:val="clear" w:color="auto" w:fill="auto"/>
          </w:tcPr>
          <w:p w14:paraId="1CD44799" w14:textId="1ABD73F3" w:rsidR="003254BF" w:rsidRDefault="003254BF" w:rsidP="003254B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big"/>
                <w:rFonts w:ascii="Arial" w:hAnsi="Arial" w:cs="Arial"/>
                <w:sz w:val="23"/>
                <w:szCs w:val="23"/>
              </w:rPr>
              <w:t>19.05</w:t>
            </w:r>
          </w:p>
        </w:tc>
      </w:tr>
      <w:tr w:rsidR="005F6F8B" w14:paraId="36763B75" w14:textId="12F57416" w:rsidTr="00AF5689">
        <w:trPr>
          <w:trHeight w:val="267"/>
        </w:trPr>
        <w:tc>
          <w:tcPr>
            <w:tcW w:w="134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F24C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2 часа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3E24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F8B" w14:paraId="1527D384" w14:textId="7923D639" w:rsidTr="00AF5689">
        <w:trPr>
          <w:trHeight w:val="328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B611" w14:textId="4758CBDE" w:rsidR="005F6F8B" w:rsidRDefault="005F6F8B" w:rsidP="006E3A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E3A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9DB8" w14:textId="13B8040A" w:rsidR="005F6F8B" w:rsidRDefault="005F6F8B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разделу «Есть на Земле страна Россия» </w:t>
            </w:r>
            <w:r w:rsidR="006E3A14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природа. Обобщающий урок Контрольная работа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52EA" w14:textId="77777777" w:rsidR="005F6F8B" w:rsidRDefault="005F6F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C842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901" w14:textId="77777777" w:rsidR="005F6F8B" w:rsidRDefault="005F6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отдельные города России, отдельных представителей народов России</w:t>
            </w:r>
          </w:p>
          <w:p w14:paraId="1632E1F0" w14:textId="77777777" w:rsidR="005F6F8B" w:rsidRDefault="005F6F8B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7BE5" w14:textId="77777777" w:rsidR="005F6F8B" w:rsidRDefault="005F6F8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климата и рельефа России, 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3F51" w14:textId="408F8F8A" w:rsidR="005F6F8B" w:rsidRDefault="006E3A1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</w:tr>
    </w:tbl>
    <w:p w14:paraId="26847A7A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BB10671" w14:textId="549058D4" w:rsidR="00023071" w:rsidRDefault="00023071" w:rsidP="00023071">
      <w:pPr>
        <w:pStyle w:val="1"/>
        <w:jc w:val="center"/>
        <w:rPr>
          <w:b/>
          <w:i w:val="0"/>
          <w:sz w:val="32"/>
          <w:szCs w:val="32"/>
        </w:rPr>
      </w:pPr>
    </w:p>
    <w:p w14:paraId="40AC9428" w14:textId="2F18EB21" w:rsidR="00023071" w:rsidRDefault="00023071" w:rsidP="00023071"/>
    <w:p w14:paraId="6A0110AD" w14:textId="69945C6C" w:rsidR="00023071" w:rsidRDefault="00023071" w:rsidP="00023071"/>
    <w:p w14:paraId="7BAA8076" w14:textId="3D3A192C" w:rsidR="00023071" w:rsidRDefault="00023071" w:rsidP="00023071"/>
    <w:p w14:paraId="78E47C68" w14:textId="01AD5B39" w:rsidR="00023071" w:rsidRDefault="00023071" w:rsidP="00023071"/>
    <w:p w14:paraId="72914576" w14:textId="5AE03067" w:rsidR="00023071" w:rsidRDefault="00023071" w:rsidP="00023071"/>
    <w:p w14:paraId="65ADB835" w14:textId="4A81466A" w:rsidR="00023071" w:rsidRDefault="00023071" w:rsidP="00023071"/>
    <w:p w14:paraId="5C773D87" w14:textId="0BA1BED9" w:rsidR="00023071" w:rsidRDefault="00023071" w:rsidP="00023071"/>
    <w:p w14:paraId="57234CFE" w14:textId="27267691" w:rsidR="00023071" w:rsidRDefault="00023071" w:rsidP="00023071"/>
    <w:p w14:paraId="099F64E2" w14:textId="6D622F29" w:rsidR="00023071" w:rsidRDefault="00023071" w:rsidP="00023071"/>
    <w:p w14:paraId="6AB83313" w14:textId="3239E0D0" w:rsidR="00023071" w:rsidRDefault="00023071" w:rsidP="00023071"/>
    <w:p w14:paraId="71725D15" w14:textId="18B2C6F3" w:rsidR="00023071" w:rsidRDefault="00023071" w:rsidP="00023071"/>
    <w:p w14:paraId="1D872588" w14:textId="0464D5B0" w:rsidR="00023071" w:rsidRDefault="00023071" w:rsidP="00023071"/>
    <w:p w14:paraId="2B666AAD" w14:textId="002483B0" w:rsidR="00023071" w:rsidRDefault="00023071" w:rsidP="00023071"/>
    <w:p w14:paraId="13DCA2A0" w14:textId="52AAA85E" w:rsidR="00023071" w:rsidRDefault="00023071" w:rsidP="00023071"/>
    <w:p w14:paraId="7809F476" w14:textId="77777777" w:rsidR="00023071" w:rsidRPr="00023071" w:rsidRDefault="00023071" w:rsidP="00023071"/>
    <w:p w14:paraId="0D21366C" w14:textId="77777777" w:rsidR="00487353" w:rsidRDefault="00487353">
      <w:pPr>
        <w:tabs>
          <w:tab w:val="left" w:pos="900"/>
        </w:tabs>
      </w:pPr>
    </w:p>
    <w:sectPr w:rsidR="00487353" w:rsidSect="00305C5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947A0" w14:textId="77777777" w:rsidR="000828B8" w:rsidRDefault="000828B8">
      <w:pPr>
        <w:spacing w:line="240" w:lineRule="auto"/>
      </w:pPr>
      <w:r>
        <w:separator/>
      </w:r>
    </w:p>
  </w:endnote>
  <w:endnote w:type="continuationSeparator" w:id="0">
    <w:p w14:paraId="7C44FE6F" w14:textId="77777777" w:rsidR="000828B8" w:rsidRDefault="000828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2C433" w14:textId="403C1123" w:rsidR="00242DB5" w:rsidRDefault="00242D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B095C">
      <w:rPr>
        <w:noProof/>
        <w:color w:val="000000"/>
      </w:rPr>
      <w:t>5</w:t>
    </w:r>
    <w:r>
      <w:rPr>
        <w:color w:val="000000"/>
      </w:rPr>
      <w:fldChar w:fldCharType="end"/>
    </w:r>
  </w:p>
  <w:p w14:paraId="545DAC4C" w14:textId="77777777" w:rsidR="00242DB5" w:rsidRDefault="00242D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A640C" w14:textId="77777777" w:rsidR="000828B8" w:rsidRDefault="000828B8">
      <w:pPr>
        <w:spacing w:line="240" w:lineRule="auto"/>
      </w:pPr>
      <w:r>
        <w:separator/>
      </w:r>
    </w:p>
  </w:footnote>
  <w:footnote w:type="continuationSeparator" w:id="0">
    <w:p w14:paraId="42C8BD56" w14:textId="77777777" w:rsidR="000828B8" w:rsidRDefault="000828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64231"/>
    <w:multiLevelType w:val="hybridMultilevel"/>
    <w:tmpl w:val="33CA1D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4935E1"/>
    <w:multiLevelType w:val="hybridMultilevel"/>
    <w:tmpl w:val="9992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35B12"/>
    <w:multiLevelType w:val="hybridMultilevel"/>
    <w:tmpl w:val="2004B8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B7D7319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0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DC61FE3"/>
    <w:multiLevelType w:val="hybridMultilevel"/>
    <w:tmpl w:val="E2D238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0"/>
  </w:num>
  <w:num w:numId="3">
    <w:abstractNumId w:val="17"/>
  </w:num>
  <w:num w:numId="4">
    <w:abstractNumId w:val="7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1"/>
  </w:num>
  <w:num w:numId="10">
    <w:abstractNumId w:val="16"/>
  </w:num>
  <w:num w:numId="11">
    <w:abstractNumId w:val="3"/>
  </w:num>
  <w:num w:numId="12">
    <w:abstractNumId w:val="6"/>
  </w:num>
  <w:num w:numId="13">
    <w:abstractNumId w:val="2"/>
  </w:num>
  <w:num w:numId="14">
    <w:abstractNumId w:val="15"/>
  </w:num>
  <w:num w:numId="15">
    <w:abstractNumId w:val="0"/>
  </w:num>
  <w:num w:numId="16">
    <w:abstractNumId w:val="4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53"/>
    <w:rsid w:val="0000643C"/>
    <w:rsid w:val="00023071"/>
    <w:rsid w:val="00081BA5"/>
    <w:rsid w:val="000828B8"/>
    <w:rsid w:val="00084933"/>
    <w:rsid w:val="000D1646"/>
    <w:rsid w:val="000E5D28"/>
    <w:rsid w:val="00136328"/>
    <w:rsid w:val="001B1F4A"/>
    <w:rsid w:val="001D70A1"/>
    <w:rsid w:val="001E5C31"/>
    <w:rsid w:val="00242DB5"/>
    <w:rsid w:val="002978DE"/>
    <w:rsid w:val="002C5A89"/>
    <w:rsid w:val="00305C55"/>
    <w:rsid w:val="003254BF"/>
    <w:rsid w:val="00341260"/>
    <w:rsid w:val="00474A48"/>
    <w:rsid w:val="00487353"/>
    <w:rsid w:val="0056043B"/>
    <w:rsid w:val="005C0FC8"/>
    <w:rsid w:val="005D456C"/>
    <w:rsid w:val="005F6F8B"/>
    <w:rsid w:val="006160AC"/>
    <w:rsid w:val="0069288A"/>
    <w:rsid w:val="006B0D2C"/>
    <w:rsid w:val="006E3A14"/>
    <w:rsid w:val="00797649"/>
    <w:rsid w:val="00867DE0"/>
    <w:rsid w:val="008A1E1E"/>
    <w:rsid w:val="008A78F2"/>
    <w:rsid w:val="008D44E9"/>
    <w:rsid w:val="0093467B"/>
    <w:rsid w:val="0094575D"/>
    <w:rsid w:val="00A363CC"/>
    <w:rsid w:val="00AD61BC"/>
    <w:rsid w:val="00AF5689"/>
    <w:rsid w:val="00BA700F"/>
    <w:rsid w:val="00BB4FDC"/>
    <w:rsid w:val="00BE457C"/>
    <w:rsid w:val="00CB095C"/>
    <w:rsid w:val="00D17F8B"/>
    <w:rsid w:val="00D252C5"/>
    <w:rsid w:val="00D63D3F"/>
    <w:rsid w:val="00E56C5E"/>
    <w:rsid w:val="00E9027C"/>
    <w:rsid w:val="00EB3E75"/>
    <w:rsid w:val="00F30BA3"/>
    <w:rsid w:val="00F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9A8D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07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Название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  <w:style w:type="character" w:customStyle="1" w:styleId="big">
    <w:name w:val="big"/>
    <w:basedOn w:val="a0"/>
    <w:rsid w:val="00242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1ZyL3JeKXEbirEae8/WBqa/PWA==">AMUW2mX6h176FImG2yeFgVwFAEA4u0NTSo+p2/15HaE+90O5F+Wr6EpBb0gEKcgMTZMlIO2DytGIpeDbKR7JUX6n24JRdoFa4Vr7ucF/NaOGTgCY1j/TaZP73eP3N6eKtdElvWCz9YMtBOkqyjlkB80PBdoDEPh1xVXUfYPMtPpe+NSvgJHUVU+1RFs00q+Vt1YKpUKEYtQapYGYD/+spdRhmbfRu9w+mA==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E9593A7-0F38-4F6E-9E4B-4D97E4A5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45</Pages>
  <Words>7517</Words>
  <Characters>42851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Ирина</cp:lastModifiedBy>
  <cp:revision>27</cp:revision>
  <cp:lastPrinted>2023-08-21T21:19:00Z</cp:lastPrinted>
  <dcterms:created xsi:type="dcterms:W3CDTF">2023-05-14T19:41:00Z</dcterms:created>
  <dcterms:modified xsi:type="dcterms:W3CDTF">2024-10-20T17:11:00Z</dcterms:modified>
</cp:coreProperties>
</file>