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E" w:rsidRDefault="00B206D1" w:rsidP="00B206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759450" cy="7926297"/>
            <wp:effectExtent l="19050" t="0" r="0" b="0"/>
            <wp:docPr id="1" name="Рисунок 1" descr="C:\Users\р\Documents\Scanned Documents\Рисунок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ocuments\Scanned Documents\Рисунок (8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3A" w:rsidRPr="001A3670" w:rsidRDefault="00860A3A" w:rsidP="00860A3A"/>
    <w:p w:rsidR="00860A3A" w:rsidRDefault="00860A3A" w:rsidP="00860A3A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60A3A" w:rsidRPr="003D6029" w:rsidRDefault="00860A3A" w:rsidP="00860A3A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D6029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860A3A" w:rsidRPr="003D6029" w:rsidRDefault="00860A3A" w:rsidP="00860A3A">
      <w:pPr>
        <w:rPr>
          <w:lang w:eastAsia="ru-RU"/>
        </w:rPr>
      </w:pPr>
    </w:p>
    <w:p w:rsidR="00860A3A" w:rsidRDefault="001F5C56" w:rsidP="00860A3A">
      <w:pPr>
        <w:pStyle w:val="13"/>
        <w:tabs>
          <w:tab w:val="clear" w:pos="9204"/>
          <w:tab w:val="left" w:pos="426"/>
          <w:tab w:val="right" w:leader="dot" w:pos="9070"/>
        </w:tabs>
        <w:spacing w:line="360" w:lineRule="auto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1F5C56">
        <w:rPr>
          <w:rFonts w:ascii="Times New Roman" w:hAnsi="Times New Roman"/>
          <w:sz w:val="28"/>
          <w:szCs w:val="28"/>
        </w:rPr>
        <w:fldChar w:fldCharType="begin"/>
      </w:r>
      <w:r w:rsidR="00860A3A" w:rsidRPr="001778F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F5C56">
        <w:rPr>
          <w:rFonts w:ascii="Times New Roman" w:hAnsi="Times New Roman"/>
          <w:sz w:val="28"/>
          <w:szCs w:val="28"/>
        </w:rPr>
        <w:fldChar w:fldCharType="separate"/>
      </w:r>
      <w:hyperlink w:anchor="_Toc145435373" w:history="1"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860A3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_Toc145435373 \h </w:instrTex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60A3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60A3A" w:rsidRDefault="001F5C56" w:rsidP="00860A3A">
      <w:pPr>
        <w:pStyle w:val="21"/>
        <w:tabs>
          <w:tab w:val="left" w:pos="426"/>
          <w:tab w:val="left" w:pos="66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4" w:history="1"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860A3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_Toc145435374 \h </w:instrTex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60A3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60A3A" w:rsidRDefault="001F5C56" w:rsidP="00860A3A">
      <w:pPr>
        <w:pStyle w:val="21"/>
        <w:tabs>
          <w:tab w:val="left" w:pos="426"/>
          <w:tab w:val="left" w:pos="88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5" w:history="1"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860A3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_Toc145435375 \h </w:instrTex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60A3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60A3A" w:rsidRDefault="001F5C56" w:rsidP="00860A3A">
      <w:pPr>
        <w:pStyle w:val="21"/>
        <w:tabs>
          <w:tab w:val="left" w:pos="426"/>
          <w:tab w:val="left" w:pos="88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6" w:history="1"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IV.</w:t>
        </w:r>
        <w:r w:rsidR="00860A3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60A3A" w:rsidRPr="001778FA">
          <w:rPr>
            <w:rStyle w:val="ac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60A3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_Toc145435376 \h </w:instrTex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60A3A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60A3A" w:rsidRDefault="001F5C56" w:rsidP="00860A3A">
      <w:pPr>
        <w:tabs>
          <w:tab w:val="left" w:pos="426"/>
          <w:tab w:val="left" w:pos="567"/>
          <w:tab w:val="right" w:leader="dot" w:pos="9070"/>
        </w:tabs>
        <w:spacing w:line="360" w:lineRule="auto"/>
        <w:jc w:val="both"/>
      </w:pPr>
      <w:r w:rsidRPr="001778F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860A3A" w:rsidRPr="001A3670" w:rsidRDefault="00860A3A" w:rsidP="00860A3A">
      <w:pPr>
        <w:pStyle w:val="af3"/>
        <w:spacing w:line="48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60A3A" w:rsidRPr="001A3670" w:rsidRDefault="00860A3A" w:rsidP="00860A3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A3A" w:rsidRPr="001A3670" w:rsidRDefault="00860A3A" w:rsidP="00860A3A">
      <w:pPr>
        <w:pStyle w:val="1"/>
        <w:numPr>
          <w:ilvl w:val="0"/>
          <w:numId w:val="36"/>
        </w:numPr>
        <w:spacing w:before="0" w:beforeAutospacing="0"/>
        <w:jc w:val="center"/>
        <w:rPr>
          <w:rFonts w:ascii="Times New Roman" w:hAnsi="Times New Roman"/>
          <w:b w:val="0"/>
          <w:color w:val="auto"/>
        </w:rPr>
      </w:pPr>
      <w:bookmarkStart w:id="0" w:name="_Toc144114459"/>
      <w:bookmarkStart w:id="1" w:name="_Toc145435373"/>
      <w:r w:rsidRPr="001A3670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  <w:bookmarkEnd w:id="1"/>
    </w:p>
    <w:p w:rsidR="00860A3A" w:rsidRPr="001A3670" w:rsidRDefault="00860A3A" w:rsidP="00860A3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1A3670">
        <w:rPr>
          <w:rFonts w:ascii="Times New Roman" w:hAnsi="Times New Roman"/>
          <w:sz w:val="28"/>
          <w:szCs w:val="28"/>
        </w:rPr>
        <w:t xml:space="preserve">). </w:t>
      </w:r>
    </w:p>
    <w:p w:rsidR="00860A3A" w:rsidRPr="001A3670" w:rsidRDefault="00860A3A" w:rsidP="00860A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60A3A" w:rsidRPr="001A3670" w:rsidRDefault="00860A3A" w:rsidP="00860A3A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7 классе рассчитана на 34 учебные недели и составляет 68 часов в год (2 часа в неделю).</w:t>
      </w:r>
    </w:p>
    <w:p w:rsidR="00860A3A" w:rsidRPr="001A3670" w:rsidRDefault="00860A3A" w:rsidP="00860A3A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 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860A3A" w:rsidRPr="001A3670" w:rsidRDefault="00860A3A" w:rsidP="00860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Цели обучения: </w:t>
      </w:r>
    </w:p>
    <w:p w:rsidR="00860A3A" w:rsidRPr="001A3670" w:rsidRDefault="00860A3A" w:rsidP="00860A3A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понимания исторического опыта своей страны;</w:t>
      </w:r>
    </w:p>
    <w:p w:rsidR="00860A3A" w:rsidRPr="001A3670" w:rsidRDefault="00860A3A" w:rsidP="00860A3A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применять исторические знания в учебной и социальной деятельности; </w:t>
      </w:r>
    </w:p>
    <w:p w:rsidR="00860A3A" w:rsidRPr="001A3670" w:rsidRDefault="00860A3A" w:rsidP="00860A3A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>развитие нарушенных при умственной отсталости высших психических функций.</w:t>
      </w:r>
    </w:p>
    <w:p w:rsidR="00860A3A" w:rsidRPr="001A3670" w:rsidRDefault="00860A3A" w:rsidP="00860A3A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Задачи обучения: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lastRenderedPageBreak/>
        <w:t>овладение обучающимися знаниями о выдающихся событиях и деятелях отечественной истории;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lastRenderedPageBreak/>
        <w:t>формирование у обучающихся представлений о жизни, быте, труде людей в разные исторические эпохи;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усвоение обучающимися терминов и понятий, знание которых необходимо для понимания хода развития истории;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у обучающихся умений применять исторические знания для осмысления сущности современных общественных явлений в общении с другими людьми, в современном поликультурном, полиэтническом и многоконфессиональном обществе;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гражданственности и толерантности;</w:t>
      </w:r>
    </w:p>
    <w:p w:rsidR="00860A3A" w:rsidRPr="001A3670" w:rsidRDefault="00860A3A" w:rsidP="00860A3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коррекция и развитие познавательных психических процессов.</w:t>
      </w:r>
    </w:p>
    <w:p w:rsidR="00860A3A" w:rsidRPr="001A3670" w:rsidRDefault="00860A3A" w:rsidP="00860A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Рабочая программа по учебному предмету «История Отечества» в 7 классе определяет следующие задачи: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предмете «История Отечества»;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овладение представлениями об историческом пути России с V по XVII века;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у обучающихся представлений о жизни, быте, труде людей в данное время;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знакомство обучающихся с историческими личностями, важнейшими датами и событиями данного периода истории России; 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lastRenderedPageBreak/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выработка умений и навыков самостоятельной работы с историческим материалом;</w:t>
      </w:r>
    </w:p>
    <w:p w:rsidR="00860A3A" w:rsidRPr="001A3670" w:rsidRDefault="00860A3A" w:rsidP="00860A3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Отечеству.</w:t>
      </w: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/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A3A" w:rsidRPr="001A3670" w:rsidRDefault="00860A3A" w:rsidP="00860A3A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2" w:name="_Toc144114460"/>
      <w:bookmarkStart w:id="3" w:name="_Toc145435374"/>
      <w:r w:rsidRPr="001A3670">
        <w:rPr>
          <w:rFonts w:ascii="Times New Roman" w:hAnsi="Times New Roman"/>
          <w:i w:val="0"/>
          <w:iCs w:val="0"/>
        </w:rPr>
        <w:t>СОДЕРЖАНИЕ ОБУЧЕНИЯ</w:t>
      </w:r>
      <w:bookmarkEnd w:id="2"/>
      <w:bookmarkEnd w:id="3"/>
    </w:p>
    <w:p w:rsidR="00860A3A" w:rsidRPr="001A3670" w:rsidRDefault="00860A3A" w:rsidP="00860A3A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 В 7 классе начинается системное изучение истории Отечества. Происходит преобразование первичных представлений и понятий, полученных в 6 классе. Программа «История Отечества» для 7 класса хронологически охватывает период с V по XVII век. </w:t>
      </w:r>
    </w:p>
    <w:p w:rsidR="00860A3A" w:rsidRPr="001A3670" w:rsidRDefault="00860A3A" w:rsidP="00860A3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670">
        <w:rPr>
          <w:sz w:val="28"/>
          <w:szCs w:val="28"/>
        </w:rPr>
        <w:lastRenderedPageBreak/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860A3A" w:rsidRPr="001A3670" w:rsidRDefault="00860A3A" w:rsidP="00860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860A3A" w:rsidRPr="001A3670" w:rsidRDefault="00860A3A" w:rsidP="00860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Работа с учебником:</w:t>
      </w:r>
      <w:r w:rsidRPr="001A3670">
        <w:rPr>
          <w:rFonts w:ascii="Times New Roman" w:hAnsi="Times New Roman"/>
          <w:sz w:val="28"/>
          <w:szCs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860A3A" w:rsidRPr="001A3670" w:rsidRDefault="00860A3A" w:rsidP="00860A3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Работа с наглядно-дидактическими материалами: </w:t>
      </w:r>
      <w:r w:rsidRPr="001A3670">
        <w:rPr>
          <w:rFonts w:ascii="Times New Roman" w:hAnsi="Times New Roman"/>
          <w:sz w:val="28"/>
          <w:szCs w:val="28"/>
        </w:rPr>
        <w:t>используются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иллюстрации в учебнике, репродукции, опорные схемы, таблицы, маркерные рисунки на доске, макеты. Эта деятельность способствует развитию воображения; умению элементарно разбирать изучаемые события, составлять вопросы, развёрнутые ответы; используя зрительную опору, воспроизводить изученный материал.</w:t>
      </w:r>
    </w:p>
    <w:p w:rsidR="00860A3A" w:rsidRPr="001A3670" w:rsidRDefault="00860A3A" w:rsidP="00860A3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Работа с исторической картой: </w:t>
      </w:r>
      <w:r w:rsidRPr="001A3670">
        <w:rPr>
          <w:rFonts w:ascii="Times New Roman" w:hAnsi="Times New Roman"/>
          <w:sz w:val="28"/>
          <w:szCs w:val="28"/>
        </w:rPr>
        <w:t>является одной из форм деятельностного подхода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и позволяет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 xml:space="preserve">формировать у обучающихся пространственные представления.  </w:t>
      </w:r>
    </w:p>
    <w:p w:rsidR="00860A3A" w:rsidRPr="001A3670" w:rsidRDefault="00860A3A" w:rsidP="00860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Словарная работа: </w:t>
      </w:r>
      <w:r w:rsidRPr="001A3670">
        <w:rPr>
          <w:rFonts w:ascii="Times New Roman" w:hAnsi="Times New Roman"/>
          <w:sz w:val="28"/>
          <w:szCs w:val="28"/>
        </w:rPr>
        <w:t xml:space="preserve"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</w:t>
      </w:r>
      <w:r w:rsidRPr="001A3670">
        <w:rPr>
          <w:rFonts w:ascii="Times New Roman" w:hAnsi="Times New Roman"/>
          <w:sz w:val="28"/>
          <w:szCs w:val="28"/>
        </w:rPr>
        <w:lastRenderedPageBreak/>
        <w:t>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860A3A" w:rsidRPr="001A3670" w:rsidRDefault="00860A3A" w:rsidP="00860A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 xml:space="preserve">Для развитие критического мышления на уроках истории эффективным приёмом является применение </w:t>
      </w:r>
      <w:r w:rsidRPr="001A3670">
        <w:rPr>
          <w:rFonts w:ascii="Times New Roman" w:hAnsi="Times New Roman"/>
          <w:bCs/>
          <w:i/>
          <w:sz w:val="28"/>
          <w:szCs w:val="28"/>
        </w:rPr>
        <w:t>кластеров</w:t>
      </w:r>
      <w:r w:rsidRPr="001A3670">
        <w:rPr>
          <w:rFonts w:ascii="Times New Roman" w:hAnsi="Times New Roman"/>
          <w:bCs/>
          <w:sz w:val="28"/>
          <w:szCs w:val="28"/>
        </w:rPr>
        <w:t xml:space="preserve">. </w:t>
      </w:r>
      <w:r w:rsidRPr="001A3670">
        <w:rPr>
          <w:rFonts w:ascii="Times New Roman" w:hAnsi="Times New Roman"/>
          <w:sz w:val="28"/>
          <w:szCs w:val="28"/>
        </w:rPr>
        <w:t xml:space="preserve">Обучающиеся наблюдают, сравнивают, группируют, делают выводы, выясняют закономерности. </w:t>
      </w:r>
      <w:r w:rsidRPr="001A3670">
        <w:rPr>
          <w:rFonts w:ascii="Times New Roman" w:hAnsi="Times New Roman"/>
          <w:bCs/>
          <w:sz w:val="28"/>
          <w:szCs w:val="28"/>
          <w:shd w:val="clear" w:color="auto" w:fill="FFFFFF"/>
        </w:rPr>
        <w:t>Кластеры</w:t>
      </w: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 помогают структурировать полученные знания и лучше запомнить изученный материал.</w:t>
      </w:r>
      <w:r w:rsidRPr="001A3670">
        <w:rPr>
          <w:rFonts w:ascii="Times New Roman" w:hAnsi="Times New Roman"/>
          <w:sz w:val="28"/>
          <w:szCs w:val="28"/>
        </w:rPr>
        <w:t xml:space="preserve"> </w:t>
      </w:r>
    </w:p>
    <w:p w:rsidR="00860A3A" w:rsidRPr="001A3670" w:rsidRDefault="00860A3A" w:rsidP="00860A3A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5423"/>
        <w:gridCol w:w="1519"/>
        <w:gridCol w:w="1595"/>
      </w:tblGrid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История нашей страны древнейшего периода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Русь в IX – I половине XII века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Распад Руси. Борьба с иноземными завоевателями ХII-ХIII века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Начало объединения русских земель XIV - XV века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Россия в XVI - XVII веках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60A3A" w:rsidRPr="001A3670" w:rsidTr="00014375">
        <w:tc>
          <w:tcPr>
            <w:tcW w:w="677" w:type="dxa"/>
            <w:shd w:val="clear" w:color="auto" w:fill="auto"/>
          </w:tcPr>
          <w:p w:rsidR="00860A3A" w:rsidRPr="001A3670" w:rsidRDefault="00860A3A" w:rsidP="00014375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1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860A3A" w:rsidRPr="001A3670" w:rsidRDefault="00860A3A" w:rsidP="00014375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7</w:t>
            </w:r>
          </w:p>
        </w:tc>
      </w:tr>
    </w:tbl>
    <w:p w:rsidR="00860A3A" w:rsidRPr="001A3670" w:rsidRDefault="00860A3A" w:rsidP="00860A3A">
      <w:pPr>
        <w:tabs>
          <w:tab w:val="left" w:pos="25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page"/>
      </w:r>
    </w:p>
    <w:p w:rsidR="00860A3A" w:rsidRPr="00361A11" w:rsidRDefault="00860A3A" w:rsidP="00860A3A">
      <w:pPr>
        <w:pStyle w:val="2"/>
        <w:numPr>
          <w:ilvl w:val="0"/>
          <w:numId w:val="36"/>
        </w:numPr>
        <w:ind w:left="284"/>
        <w:jc w:val="center"/>
        <w:rPr>
          <w:rFonts w:ascii="Times New Roman" w:hAnsi="Times New Roman"/>
          <w:i w:val="0"/>
          <w:iCs w:val="0"/>
        </w:rPr>
      </w:pPr>
      <w:bookmarkStart w:id="4" w:name="_Toc144114461"/>
      <w:bookmarkStart w:id="5" w:name="_Toc145435375"/>
      <w:r w:rsidRPr="00361A11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4"/>
      <w:bookmarkEnd w:id="5"/>
    </w:p>
    <w:p w:rsidR="00860A3A" w:rsidRPr="001A3670" w:rsidRDefault="00860A3A" w:rsidP="00860A3A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t>Личностные:</w:t>
      </w:r>
    </w:p>
    <w:p w:rsidR="00860A3A" w:rsidRPr="001A3670" w:rsidRDefault="00860A3A" w:rsidP="00860A3A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A3670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60A3A" w:rsidRPr="001A3670" w:rsidRDefault="00860A3A" w:rsidP="00860A3A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приобщение к культурным ценностям своей социокультурной или этнической группы;</w:t>
      </w:r>
    </w:p>
    <w:p w:rsidR="00860A3A" w:rsidRPr="001A3670" w:rsidRDefault="00860A3A" w:rsidP="00860A3A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формирование чувства любви к Родине и гордости за принадлежность к своему народу;</w:t>
      </w:r>
    </w:p>
    <w:p w:rsidR="00860A3A" w:rsidRPr="001A3670" w:rsidRDefault="00860A3A" w:rsidP="00860A3A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представления о государственно-политическом устройстве </w:t>
      </w:r>
      <w:r w:rsidRPr="001A3670">
        <w:rPr>
          <w:rFonts w:ascii="Times New Roman" w:hAnsi="Times New Roman"/>
          <w:sz w:val="28"/>
          <w:szCs w:val="28"/>
        </w:rPr>
        <w:t>России;</w:t>
      </w:r>
    </w:p>
    <w:p w:rsidR="00860A3A" w:rsidRPr="001A3670" w:rsidRDefault="00860A3A" w:rsidP="00860A3A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1A3670">
        <w:rPr>
          <w:sz w:val="28"/>
          <w:szCs w:val="28"/>
          <w:shd w:val="clear" w:color="auto" w:fill="FFFFFF"/>
        </w:rPr>
        <w:t>формирование ответственного и добросовестного отношения к труду, уважение людей-труда и бережное отношение к предметам духовной и материальной культуры, созданным трудом человека.</w:t>
      </w:r>
    </w:p>
    <w:p w:rsidR="00860A3A" w:rsidRPr="001A3670" w:rsidRDefault="00860A3A" w:rsidP="00860A3A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u w:val="single"/>
        </w:rPr>
      </w:pPr>
      <w:r w:rsidRPr="001A3670">
        <w:rPr>
          <w:sz w:val="28"/>
          <w:szCs w:val="28"/>
          <w:shd w:val="clear" w:color="auto" w:fill="FFFFFF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860A3A" w:rsidRPr="001A3670" w:rsidRDefault="00860A3A" w:rsidP="00860A3A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общества;</w:t>
      </w:r>
    </w:p>
    <w:p w:rsidR="00860A3A" w:rsidRPr="001A3670" w:rsidRDefault="00860A3A" w:rsidP="00860A3A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860A3A" w:rsidRPr="001A3670" w:rsidRDefault="00860A3A" w:rsidP="00860A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t>Предметные:</w:t>
      </w:r>
    </w:p>
    <w:p w:rsidR="00860A3A" w:rsidRPr="001A3670" w:rsidRDefault="00860A3A" w:rsidP="00860A3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A367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860A3A" w:rsidRPr="001A3670" w:rsidRDefault="00860A3A" w:rsidP="00860A3A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даты важнейших событий отечественной истории;</w:t>
      </w:r>
    </w:p>
    <w:p w:rsidR="00860A3A" w:rsidRPr="001A3670" w:rsidRDefault="00860A3A" w:rsidP="00860A3A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основные факты исторических событий, явлений, процессов;</w:t>
      </w:r>
    </w:p>
    <w:p w:rsidR="00860A3A" w:rsidRPr="001A3670" w:rsidRDefault="00860A3A" w:rsidP="00860A3A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:rsidR="00860A3A" w:rsidRPr="001A3670" w:rsidRDefault="00860A3A" w:rsidP="00860A3A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lastRenderedPageBreak/>
        <w:t>устанавливать по дате последовательность и длительность исторических событий с помощью учителя;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пользоваться «Лентой времени»;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узнавать и называть изученные объекты на иллюстрациях, фотографиях;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находить и показывать на исторической карте основные изучаемые объекты и события с помощью учителя;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понимать смысловое значение основных исторических терминов и понятий.</w:t>
      </w:r>
    </w:p>
    <w:p w:rsidR="00860A3A" w:rsidRPr="001A3670" w:rsidRDefault="00860A3A" w:rsidP="00860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A3670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 xml:space="preserve">определять хронологические рамки ключевых процессов; 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 xml:space="preserve">знать </w:t>
      </w:r>
      <w:r w:rsidRPr="001A3670">
        <w:rPr>
          <w:rFonts w:ascii="Times New Roman" w:eastAsia="TimesNewRomanPSMT" w:hAnsi="Times New Roman"/>
          <w:sz w:val="28"/>
          <w:szCs w:val="28"/>
        </w:rPr>
        <w:t>основные исторические даты истории отечества;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>соотносить дату с событием и личностью;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 xml:space="preserve">уметь </w:t>
      </w:r>
      <w:r w:rsidRPr="001A3670">
        <w:rPr>
          <w:rFonts w:ascii="Times New Roman" w:eastAsia="TimesNewRomanPSMT" w:hAnsi="Times New Roman"/>
          <w:sz w:val="28"/>
          <w:szCs w:val="28"/>
        </w:rPr>
        <w:t>составлять рассказы об исторических событиях, формулировать выводы;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места совершения основных исторических событий;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составлять краткую характеристику исторических личностей;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понимать «легенду» исторической карты;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«читать» историческую карту с опорой на ее «легенду»;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объяснять основные термины;</w:t>
      </w:r>
    </w:p>
    <w:p w:rsidR="00860A3A" w:rsidRPr="001A3670" w:rsidRDefault="00860A3A" w:rsidP="00860A3A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соотносить год с веком, устанавливать последовательность и длительности исторических событий.</w:t>
      </w:r>
    </w:p>
    <w:p w:rsidR="00860A3A" w:rsidRPr="001A3670" w:rsidRDefault="00860A3A" w:rsidP="00860A3A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достижений </w:t>
      </w:r>
    </w:p>
    <w:p w:rsidR="00860A3A" w:rsidRPr="001A3670" w:rsidRDefault="00860A3A" w:rsidP="00860A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860A3A" w:rsidRPr="001A3670" w:rsidRDefault="00860A3A" w:rsidP="00860A3A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− 0 баллов - нет фиксируемой динамики; </w:t>
      </w:r>
    </w:p>
    <w:p w:rsidR="00860A3A" w:rsidRPr="001A3670" w:rsidRDefault="00860A3A" w:rsidP="00860A3A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− 1 балл - минимальная динамика; </w:t>
      </w:r>
    </w:p>
    <w:p w:rsidR="00860A3A" w:rsidRPr="001A3670" w:rsidRDefault="00860A3A" w:rsidP="00860A3A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− 2 балла - удовлетворительная динамика; </w:t>
      </w:r>
    </w:p>
    <w:p w:rsidR="00860A3A" w:rsidRPr="001A3670" w:rsidRDefault="00860A3A" w:rsidP="00860A3A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− 3 балла - значительная динамика.</w:t>
      </w:r>
    </w:p>
    <w:p w:rsidR="00860A3A" w:rsidRPr="001A3670" w:rsidRDefault="00860A3A" w:rsidP="008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860A3A" w:rsidRPr="00361A11" w:rsidRDefault="00860A3A" w:rsidP="00860A3A">
      <w:pPr>
        <w:suppressAutoHyphens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61A11">
        <w:rPr>
          <w:rFonts w:ascii="Times New Roman" w:hAnsi="Times New Roman"/>
          <w:i/>
          <w:iCs/>
          <w:sz w:val="28"/>
          <w:szCs w:val="28"/>
        </w:rPr>
        <w:t>Критерии оценки предметных результатов:</w:t>
      </w:r>
    </w:p>
    <w:p w:rsidR="00860A3A" w:rsidRPr="001A3670" w:rsidRDefault="00860A3A" w:rsidP="00860A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 Оценка «5»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 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860A3A" w:rsidRPr="001A3670" w:rsidRDefault="00860A3A" w:rsidP="00860A3A">
      <w:pPr>
        <w:numPr>
          <w:ilvl w:val="0"/>
          <w:numId w:val="4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860A3A" w:rsidRPr="001A3670" w:rsidRDefault="00860A3A" w:rsidP="00860A3A">
      <w:pPr>
        <w:spacing w:after="0" w:line="360" w:lineRule="auto"/>
        <w:ind w:left="-5" w:firstLine="714"/>
        <w:jc w:val="both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«4»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1A367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60A3A" w:rsidRPr="001A3670" w:rsidRDefault="00860A3A" w:rsidP="00860A3A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860A3A" w:rsidRPr="001A3670" w:rsidRDefault="00860A3A" w:rsidP="00860A3A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860A3A" w:rsidRPr="001A3670" w:rsidRDefault="00860A3A" w:rsidP="00860A3A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lastRenderedPageBreak/>
        <w:t>допускает ошибки в подтверждении ответов примерами и исправляет их с помощью учителя (1-2 ошибки);</w:t>
      </w:r>
    </w:p>
    <w:p w:rsidR="00860A3A" w:rsidRPr="001A3670" w:rsidRDefault="00860A3A" w:rsidP="00860A3A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860A3A" w:rsidRPr="001A3670" w:rsidRDefault="00860A3A" w:rsidP="00860A3A">
      <w:pPr>
        <w:pStyle w:val="a3"/>
        <w:spacing w:after="0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«3»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1A367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860A3A" w:rsidRPr="001A3670" w:rsidRDefault="00860A3A" w:rsidP="00860A3A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860A3A" w:rsidRPr="001A3670" w:rsidRDefault="00860A3A" w:rsidP="00860A3A">
      <w:pPr>
        <w:pStyle w:val="a3"/>
        <w:numPr>
          <w:ilvl w:val="0"/>
          <w:numId w:val="48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860A3A" w:rsidRPr="001A3670" w:rsidRDefault="00860A3A" w:rsidP="00860A3A">
      <w:pPr>
        <w:spacing w:after="0" w:line="360" w:lineRule="auto"/>
        <w:ind w:left="-5" w:firstLine="714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«2»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- не ставится.</w:t>
      </w:r>
    </w:p>
    <w:p w:rsidR="00860A3A" w:rsidRPr="001A3670" w:rsidRDefault="00860A3A" w:rsidP="00860A3A">
      <w:pPr>
        <w:spacing w:line="360" w:lineRule="auto"/>
        <w:rPr>
          <w:rFonts w:ascii="Times New Roman" w:hAnsi="Times New Roman"/>
          <w:sz w:val="28"/>
          <w:szCs w:val="28"/>
        </w:rPr>
        <w:sectPr w:rsidR="00860A3A" w:rsidRPr="001A3670" w:rsidSect="00860A3A">
          <w:footerReference w:type="default" r:id="rId9"/>
          <w:pgSz w:w="11906" w:h="16838"/>
          <w:pgMar w:top="1134" w:right="1418" w:bottom="1701" w:left="1418" w:header="708" w:footer="708" w:gutter="0"/>
          <w:pgNumType w:start="1"/>
          <w:cols w:space="708"/>
          <w:titlePg/>
          <w:docGrid w:linePitch="360"/>
        </w:sectPr>
      </w:pPr>
    </w:p>
    <w:p w:rsidR="00860A3A" w:rsidRPr="00361A11" w:rsidRDefault="00860A3A" w:rsidP="00860A3A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6" w:name="_Toc144114462"/>
      <w:bookmarkStart w:id="7" w:name="_Toc145435376"/>
      <w:r w:rsidRPr="00361A11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6"/>
      <w:bookmarkEnd w:id="7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544"/>
        <w:gridCol w:w="3544"/>
        <w:gridCol w:w="3685"/>
      </w:tblGrid>
      <w:tr w:rsidR="00860A3A" w:rsidRPr="001A3670" w:rsidTr="00014375">
        <w:trPr>
          <w:trHeight w:val="336"/>
        </w:trPr>
        <w:tc>
          <w:tcPr>
            <w:tcW w:w="474" w:type="dxa"/>
            <w:vMerge w:val="restart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№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-102" w:right="-102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60A3A" w:rsidRPr="001A3670" w:rsidTr="00014375">
        <w:trPr>
          <w:trHeight w:val="696"/>
        </w:trPr>
        <w:tc>
          <w:tcPr>
            <w:tcW w:w="474" w:type="dxa"/>
            <w:vMerge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Достаточный уровень</w:t>
            </w:r>
          </w:p>
        </w:tc>
      </w:tr>
      <w:tr w:rsidR="00860A3A" w:rsidRPr="001A3670" w:rsidTr="00014375">
        <w:tc>
          <w:tcPr>
            <w:tcW w:w="14283" w:type="dxa"/>
            <w:gridSpan w:val="6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/>
                <w:sz w:val="24"/>
                <w:szCs w:val="24"/>
              </w:rPr>
              <w:t>Введение в историю – 6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история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новом учебном предмете «История Отечества».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Style w:val="highlight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Обсуждение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нового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учебного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 xml:space="preserve">предмета.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Ознакомление с содержанием учебника и рабочей тетради.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терминов «история», «историки», «предки»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видеосюжета «Русский историк С.М. Соловьев»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 названия разделов, выполняют с помощью учителя. Узнают хронологические рамки содержания учебника. Читают на карточке значение термина «история», «историки», «предки»,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Смотрят презентацию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известном русском историке С.М. Соловьеве. Участвуют в беседе.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для чего нужно изучать и знать историю, выбирают ответ из предложенных вариантов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Отвечают на вопросы. Рассматривают учебник и рабочую тетрадь, находят в учебнике разделы, знакомятся с названиями и содержанием разделов. Узнают хронологические рамки учебника. Объясняют значение термина «история», «историки», «предки»,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Находят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известном русском историке С.М. Соловьеве в доступных источниках. Знакомятся с содержанием знаменитого труда «История России с древнейших времен».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Делают вывод о значимости, изучения истории России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FC4A64" w:rsidTr="00014375">
        <w:tc>
          <w:tcPr>
            <w:tcW w:w="474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6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Вещественные, устные и письменные памятники истории</w:t>
            </w:r>
          </w:p>
        </w:tc>
        <w:tc>
          <w:tcPr>
            <w:tcW w:w="850" w:type="dxa"/>
            <w:shd w:val="clear" w:color="auto" w:fill="auto"/>
          </w:tcPr>
          <w:p w:rsidR="00860A3A" w:rsidRPr="00FC4A64" w:rsidRDefault="00860A3A" w:rsidP="00014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Рассказ учителя с показом презентации об исторических памятниках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Знакомство с видами исторических памятников 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Объяснение термина «памятник».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Умение различать исторические памятники.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Закрепление знаний - заполнение таблицы «Исторические памятники»</w:t>
            </w:r>
          </w:p>
        </w:tc>
        <w:tc>
          <w:tcPr>
            <w:tcW w:w="3686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учителя. Смотрят презентацию.  Отвечают кратко на вопросы. Читают и запоминают значение слова «памятник». Приводят 1-2 примера, что относится к вещественным и невещественным памятникам с опорой на иллюстрации. 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Заполняют сводную таблицу «Исторические памятники» частично, 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учителя. Смотрят презентацию. 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Отвечают подробно на вопросы.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Объясняют, что относится к вещественным и невещественным историческим памятникам. Читают и запоминают значение слова «памятник». Приводят примеры, что относится к вещественным, устным и письменным памятникам с опорой на учебник. Заполняют сводную таблицу «Исторические памятники»</w:t>
            </w:r>
          </w:p>
        </w:tc>
      </w:tr>
      <w:tr w:rsidR="00860A3A" w:rsidRPr="00FC4A64" w:rsidTr="00014375">
        <w:tc>
          <w:tcPr>
            <w:tcW w:w="474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850" w:type="dxa"/>
            <w:shd w:val="clear" w:color="auto" w:fill="auto"/>
          </w:tcPr>
          <w:p w:rsidR="00860A3A" w:rsidRPr="00FC4A64" w:rsidRDefault="00860A3A" w:rsidP="00014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Расширение знаний о России, как о великой стране, рассказ учителя с показом мультимедийной презентации о присоединении новых субъектов к Российской Федерации.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 на карте, заданных объектов.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о государственных символах России.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герба РФ, выполнение задания на карточке.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смысла пословиц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 родине.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Закрепление материала -выполнение теста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презентацию, отвечают на вопросы.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новые территории Донецкой и Луганской народных республиках, Запорожской и Херсонской областей, используя помощь учителя. Находят информацию в предложенных учителем источниках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символах России, н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азывают символы, с опорой на наглядность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(работают в парах)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узнают и запоминают,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когда и где используется символика нашего государства.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герб РФ, выполняют задание на карточке, вставляют в текст, пропущенные слова (по образцу).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Составляют пословицы из двух частей, слушают объяснение смысла пословиц. 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презентацию, участвуют в беседе, дают развернутые ответы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нашего государства, столицу, новые субъекты РФ.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Собирают информацию о государственных символах России, знакомятся с составными частями герба, узнают о символическом значении изобразительных элементов в геральдике, запоминают, когда и где используется символика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нашего государства (работают в парах).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герб РФ, выполняют задание на карточке, вставляют в текст, пропущенные слова.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пословицы, соответствующие теме урока, объясняют смысл пословиц.</w:t>
            </w:r>
          </w:p>
          <w:p w:rsidR="00860A3A" w:rsidRPr="00FC4A64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тест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края - часть истории России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Расширение знаний об истории своего края,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особенностями географического положения и хозяйственного развития края -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мотивационная беседа.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картой субъекта РФ.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Продолжение формирования знаний о малой родине, о её достопримечательностях, работа с иллюстрациями.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Знание важнейших исторических событий, происходивших в родном краю и знаменитых людей.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Коллективное составление сообщения о своем крае</w:t>
            </w:r>
          </w:p>
          <w:p w:rsidR="00860A3A" w:rsidRPr="001A3670" w:rsidRDefault="00860A3A" w:rsidP="000143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учителя, узнают об истории зарождения и развития родного края. Показывают на карте своего края, крупных городов.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иллюстрации, называют главные достопримечательности.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исторических событиях, происходивших в родном краю и о знаменитых людях своем малой родины.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сообщение о родном крае по опорным словам, с использованием фотографий, иллюстраций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Участвуют в беседе, узнают об истории,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географическом положении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хозяйственном развитии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родного края.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свой край, крупные города.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иллюстрации, называют главные достопримечательности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находящиеся на территории населенного пункта края/города.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доступных источниках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исторических событиях, происходивших в родном крае, о знаменитых людях своей малой родины.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Готовят коллективное сообщение «Мой родной край»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изучается родословная людей. Моя родословная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Продолжение формирования понятий о семье и родственниках, о смене поколений; о предках и потомках.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«генеалогия», «родословная».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пословицами о семье: выбор, составление, анализ.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Выработка умений по составлению генеалогической таблицы своей семьи.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рассказа - описания о своей семье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новой информацией,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определение новых терминов: «генеалогия», «родословная»,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пословицами о семье, составляют пословицу из двух частей.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Чертят генеалогическую таблицу с опорой на учебник. Вписывают имена своих родственников.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рассказ-описание о своей семье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новой информацией, объясняют значения слова «Семья», участвуют в учебной беседе. Находят в словаре определение новых терминов: «генеалогия», «родословная»,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Подбирают пословицы по теме урока, объясняют смысл пословиц.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родословную своей семьи.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рассказ-описание о своей семье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rPr>
          <w:trHeight w:val="1408"/>
        </w:trPr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лет в истории "Лента времени"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Единицы измерения исторического времени (повторение).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«хронология», «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календарь», «дата»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умений работать с хронологией событий, явлений и фактов.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по хронологии: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-определение века по исторической дате;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 соответствия между датами и событиями;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-сопоставление дат с историческими личностями.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 исторических событий на ленте времени.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Зачитывают по карточке единицы измерения исторического времени (год, век, столетие, тысячелетие, период, эра, эпоха). 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Читают значение терминов: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«хронология», «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календарь», «дата»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хронологии, определяют век по дате (по образцу).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Располагают исторические события на ленте времени.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единицы измерения исторического времени (год, век, столетие, тысячелетие, период, эра, эпоха). 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Читают значение терминов в учебнике, соотносят понятия с определениями.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хронологии: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-определяют век по исторической дате;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станавливают соответствие между датами и событиями;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-сопоставляют даты с историческими личностями.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-распределяют даты, которые будут обозначать начало,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середину и конец века.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Располагают исторические события на ленте времени.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нашей страны древнейшего периода - 8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Древнейшие поселения на территории Восточно-Европейской равнины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Расширение знаний о расселении восточных славян на территории Восточно-Европейской равнины.</w:t>
            </w:r>
          </w:p>
          <w:p w:rsidR="00860A3A" w:rsidRPr="001A3670" w:rsidRDefault="00860A3A" w:rsidP="0001437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Объяснение терминов «странники», «древляне», «вятичи» и запись в тетрадь.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 xml:space="preserve">Работа с картой нахождение рек и озёр </w:t>
            </w:r>
            <w:r w:rsidRPr="001A3670">
              <w:rPr>
                <w:color w:val="auto"/>
              </w:rPr>
              <w:t>по берегам, которых селились славяне.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Обозначение на контурной карте славянских племен в соответствии с местами их расселения.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на ленте времени периода расселения славян.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Просмотр отрывка из фильма «Повесть временных лет» «Расселение славян».</w:t>
            </w:r>
          </w:p>
          <w:p w:rsidR="00860A3A" w:rsidRPr="001A3670" w:rsidRDefault="00860A3A" w:rsidP="0001437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color w:val="auto"/>
              </w:rPr>
              <w:t>Составление собирательного образа восточных славян.</w:t>
            </w:r>
          </w:p>
          <w:p w:rsidR="00860A3A" w:rsidRPr="001A3670" w:rsidRDefault="00860A3A" w:rsidP="00014375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учителя. Отвечают на вопросы с опорой на иллюстрации в учебнике.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и записывают определение терминов в тетрадь «древляне», «вятичи».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Показывают и называют названия рек и озер по берегам, которых селились славяне (с помощью учителя).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Обозначают на контурной карте славянские племена в соответствии с местами их расселения (с опорой на карту в учебнике).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Смотрят отрывок из фильма «Повесть временных лет» «Расселение славян».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собирательный образ восточных славян, используя опорные слова, иллюстративный материал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учителя.  Участвуют в беседе и отвечают на вопросы.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Находят в словаре определение терминов и записывают в тетрадь «древляне», «вятичи».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Показывают на карте территорию, заселенную восточными славянам.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Записывают в тетрадь названия рек и озер по берегам, которых селились славяне. Называют племена славян. Обозначают на контурной карте славянские племена в соответствии с местами их расселения.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Чертят ленту времени, отмечают период расселения славян.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Смотрят отрывок из фильма «Повесть временных лет» «Расселение славян».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Описывают, как выглядели восточные славяне.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Читают о личностных качествах славян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Родоплеменные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отношения восточных славян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понятий об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жизни славян,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 общественном строе.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учебнике о возникновении племен и их составе.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терминов «род», «община», «старейшина» «племенные союзы», «князь», «дружина.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на ленте времени периода появления богатых и знатных людей.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Составление рассказа о возникновении соседских общин.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отличий соседской общины от родовой.</w:t>
            </w:r>
          </w:p>
          <w:p w:rsidR="00860A3A" w:rsidRPr="001A3670" w:rsidRDefault="00860A3A" w:rsidP="0001437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color w:val="auto"/>
              </w:rPr>
              <w:t>Выполнение заданий на карточках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Получают знания об организации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жизни славян. Читают и записывают в тетрадь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терминов «род», «община», «старейшина» «племенные союзы», «князь», «дружина». 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на ленте времени период появления богатых и знатных людей (с помощью учителя).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Записывают в тетрадь отличия соседской общины от родовой.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Выполняют задание на карточках: читают предложения, вставляют пропущенные слова, используя</w:t>
            </w:r>
            <w:r w:rsidRPr="001A3670">
              <w:rPr>
                <w:color w:val="auto"/>
                <w:shd w:val="clear" w:color="auto" w:fill="FFFFFF"/>
              </w:rPr>
              <w:t xml:space="preserve"> слова для справок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Получают знания об организации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жизни славян. Находят информацию, как возникли племена и из кого они состояли.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Раскрывают значение</w:t>
            </w:r>
            <w:r w:rsidRPr="001A3670">
              <w:rPr>
                <w:color w:val="auto"/>
                <w:shd w:val="clear" w:color="auto" w:fill="FFFFFF"/>
              </w:rPr>
              <w:t xml:space="preserve"> терминов «род», «община», «старейшина» «племенные союзы», «князь», «дружина. </w:t>
            </w:r>
            <w:r w:rsidRPr="001A3670">
              <w:rPr>
                <w:color w:val="auto"/>
              </w:rPr>
              <w:t>Рисуют ленту времени, отмечают период появления богатых и знатных людей.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  <w:shd w:val="clear" w:color="auto" w:fill="FFFFFF"/>
              </w:rPr>
              <w:t xml:space="preserve">Рассказывают, как возникла соседская община и чем она отличалась от родовой (используют текст учебника). </w:t>
            </w:r>
            <w:r w:rsidRPr="001A3670">
              <w:rPr>
                <w:color w:val="auto"/>
              </w:rPr>
              <w:t>Выполняют задание на карточках: прочитают, вставляют пропущенные слова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Славянская семья и славянский поселок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Формирование понятий об особенностях жизни и быта восточных славян 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Рассказ учителя с показом презентации.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материалом, рассматривание хозяйственных построек.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в тетрадь назначения хозяйственных сооружений.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значений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терминов «поселение», «частокол», «амбар», «хлев» «большак».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адаптированного текста и выделение   основных дел Большака, хозяйки, стариков и детей.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Составление рассказа-описания о жизни славянской семьи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Знакомятся с укладом жизни восточных славян.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Узнают, о том, как строили свои жилища славяне.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Отвечают на вопрос, почему славяне строили поселки на высоком берегу (с опорой на иллюстрации в учебнике). Показывают и называют, какие дома были у восточных славян. Записывают в тетрадь названия хозяйственных построек.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Объясняют их назначение с опорой на картинки. Читают и записывают значение терминов «поселение», «частокол», «амбар», «хлев» «Большак». Слушают сообщение одноклассников об основных делах Большака, хозяйки, стариков и детей.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рассказа-описания о жизни славянской семьи по предложенному плану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Знакомятся с укладом жизни восточных славян.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Узнают, о том, как строили свои жилища славяне.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Отвечают на вопрос, почему славяне строили поселки на высоком берегу. Перечисляют, какие дома были у восточных славян. Записывают в тетрадь названия хозяйственных построек. Объясняют их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назначение. Объясняют значение терминов «поселение», «частокол», «амбар», «хлев» «Большак». Находят информацию в и выделяют    основные дела Большака, хозяйки, стариков и детей. Составляют рассказа-описания о жизни славянской семьи вопросам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занятия восточных славян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об основных занятиях восточных славян.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понятий о видах земледелия.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Описание способов обработки земли у восточных славян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значения терминов «земледелие», «скотоводство», «бортничество», «собирательство»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схемы «Занятия восточных славян».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информацию об основных занятиях восточных славян. Отвечают на вопросы с опорой на учебник. Читают и записывают значение терминов «земледелие», «скотоводство», «собирательство», «бортничество».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 в учебнике и зачитывают названия орудий труда земледельцев.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картинки с основными занятиями восточных славян.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схему «Занятия славян» в печатной тетради по образцу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об основных занятиях восточных славян.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терминов и записывают в тетрадь: «земледелие», «скотоводство», «собирательство», «бортничество». Читаю в тексте учебника о способах обработки земли. Рассматривают иллюстрацию в учебнике и называют орудия труда земледельцев.  Объясняют, почему подсечное земледелие поддерживало родовой строй в жизни славян. Объясняют назначение орудий труда земледельцев: плуг, соха, борона-суховатка, серп, вилы.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Заполняют схему «Занятия славян» в печатной тетради, с опорой на учебник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 и верования восточных славян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традициями, обычаями и верованием восточных славян.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br/>
              <w:t>Рассказ учителя с опорой на иллюстративный материал.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 «язычество», «идол», «святилище».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названий языческих праздников, сохранившихся до наших дней</w:t>
            </w:r>
          </w:p>
          <w:p w:rsidR="00860A3A" w:rsidRPr="001A3670" w:rsidRDefault="00860A3A" w:rsidP="00014375">
            <w:pPr>
              <w:spacing w:after="0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тетради: заполнение пропусков в предложениях, используя слова для справок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учителя.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картинки с названиями обычаев восточных славян.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значение терминов «язычество», «идол», «святилище».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в печатной тетради, заполняют пропуски в предложениях, используя слова для справок 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об обычаях восточных славян. Рассматривают иллюстрации и называют обычаи восточных славян.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терминов в словаре и записывают в тетрадь «язычество», «идол», «святилище».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пропуски в предложениях (работа в печатной тетради)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с соседними народами и государствами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 соседях восточных славян, как они жили и чем занимались; как складывались взаимоотношения у восточных славян с соседями.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видеоматериала «Соседи восточных славян».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вопросы, запись в тетрадь.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 с картой, показ мест расселения соседей восточных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славян; больших рек, которые связывали восточных славян с другими народами и государствами.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тетради: запись названия племен-соседей восточных славян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Узнают о соседях восточных славян, после просмотра видеоматериала. Показывают на карте места, где расселились варяги и греки (с помощью учителя).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какие отношения были у восточных славян с варягами, выбирая правильный ответ из предложенных.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задание в печатной тетради, записывают названия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племен-соседей восточных славян с опорой на учебник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Узнают о соседях восточных славян, после просмотра видеоматериала. Участвуют в беседе. Показывают на карте места, расселения народов, живущих по соседству и большие реки, которые связывали восточных славян с другими народами и государствами. Выполняют задание в печатной тетради, записывают названия племен-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соседей восточных славян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восточных славян под властью Рюрика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сведений об объединении восточных славян под властью Рюрика; о первом княжестве Русь и первом княжеском роде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отрывка из летописи «Повесть временных лет» и пояснение его содержания.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сюжета по иллюстрации.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терминов, «князь», «княжество».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ленте времени периода первого объединения славянских племен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объяснение содержания отрывка из летописи. Рассматривают иллюстрацию в учебнике «Встреча варяжских воинов со славянами».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Описывают сюжет иллюстрации по опорным словам.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и записывают в тетрадь термины: «князь», «княжество».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ответы на вопросы с помощью учителя.  Показывают на ленте времени период объединения славянских племен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объяснение содержания отрывка из летописи. Пересказывают о событиях, описанных в летописи «Повесть временных лет».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причины объединение восточных славян под властью Рюрика. Находят в словаре значение терминов: «князь», «княжество». Отвечают письменно на вопросы: как называлось первое славянское княжество; имя первого основателя княжеского рода. Отмечают на ленте времени дату объединения славянских племен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учебного материала по разделу </w:t>
            </w:r>
          </w:p>
          <w:p w:rsidR="00860A3A" w:rsidRPr="001A3670" w:rsidRDefault="00860A3A" w:rsidP="00014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».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Дают последовательные ответы на вопросы по содержанию раздела </w:t>
            </w:r>
          </w:p>
          <w:p w:rsidR="00860A3A" w:rsidRPr="001A3670" w:rsidRDefault="00860A3A" w:rsidP="00014375">
            <w:pPr>
              <w:pStyle w:val="Default"/>
              <w:jc w:val="both"/>
              <w:rPr>
                <w:color w:val="auto"/>
              </w:rPr>
            </w:pPr>
            <w:r w:rsidRPr="001A3670">
              <w:rPr>
                <w:color w:val="auto"/>
              </w:rPr>
              <w:t>«</w:t>
            </w:r>
            <w:r w:rsidRPr="001A3670">
              <w:rPr>
                <w:rFonts w:eastAsia="Times New Roman"/>
                <w:color w:val="auto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color w:val="auto"/>
              </w:rPr>
              <w:t xml:space="preserve">». Выполняют тест с помощью учителя 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jc w:val="both"/>
              <w:rPr>
                <w:color w:val="auto"/>
              </w:rPr>
            </w:pPr>
            <w:r w:rsidRPr="001A3670">
              <w:rPr>
                <w:color w:val="auto"/>
              </w:rPr>
              <w:t xml:space="preserve">Участвуют в беседе по основным изученным темам.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Высказывают собственные суждения и личностное отношение к изученным историческим событиям и фактам. Выполняют тест.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Русь в IX -I половине XII века -10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государства восточных славян - Древней Руси    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об образования государства восточных славян – Древней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Беседа о возникновении государства у восточных славян.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в тексте конкретных сведений, фактов, подтверждающих образования государства.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в порядке возрастания степени важности главных признаков возникновения государства.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на ленте времени периода начала образования Древнерусского государства.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и запись в тетрадь значения терминов: «князь», «бояре», «холопы», «вече»,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«полюдье».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границ Древнерусского государства, крупных городов в IX-X веках.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исторического портрета князя Олега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рассказ об образе жизни славян к началу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 тексте конкретные сведения, факты, подтверждающие образования государства (с помощью учителя). Записывают в порядке возрастания степени важности главные признаки возникновения государства по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дату образования первого государства на ленте времени с помощью учителя.  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и записывают в тетрадь значения терминов: «князь», «бояре», «холопы», «вече», «полюдье». Показывают на карте границы Древнерусского государства в IX-X веках (с помощью учителя). Составляют исторический портрет князя Олега, находят в учебнике и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черты характера князя Олега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 и узнают, как возникло государство у восточных славян.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конкретные сведения, факты, подтверждающие образования государства.  Записывают в порядке возрастания степени важности главные признаки возникновения государства.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дату образования первого государства на ленте времени. 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словаре и записывают в тетрадь значения терминов: «князь», «бояре», «холопы», «вече», «полюдье». Показывают на карте границы Древнерусского государства и крупные города в IX-X веках. Составляют исторический портрет князя Олега с опорой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ресурс, делают записи в тетрадь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политика.  Князь Игорь</w:t>
            </w:r>
            <w:r w:rsidRPr="001A3670">
              <w:t xml:space="preserve"> </w:t>
            </w:r>
          </w:p>
          <w:p w:rsidR="00860A3A" w:rsidRPr="001A3670" w:rsidRDefault="00860A3A" w:rsidP="00014375"/>
          <w:p w:rsidR="00860A3A" w:rsidRPr="001A3670" w:rsidRDefault="00860A3A" w:rsidP="000143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князе Игоре; об основных направлениях внутренней и внешней политики Руси, рассказ учителя с показом иллюстративного материала.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фрагмента документального фильма №3 из серии «Правители Руси» «Князь Игорь».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текста, нахождение, объяснения незнакомых выражений: «платить с каждого «дыма»», «вернулся без славы».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устного рассказа о правлении князя Игоря, используя план и новые слова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rStyle w:val="ab"/>
                <w:b w:val="0"/>
                <w:bCs w:val="0"/>
                <w:color w:val="auto"/>
                <w:shd w:val="clear" w:color="auto" w:fill="FFFFFF"/>
              </w:rPr>
              <w:t xml:space="preserve">Слушают рассказ учителя, узнают о правлении князя Игоря. Кратко отвечают </w:t>
            </w:r>
            <w:r w:rsidRPr="001A3670">
              <w:rPr>
                <w:color w:val="auto"/>
              </w:rPr>
              <w:t xml:space="preserve">на вопросы. 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Смотрят фрагмента документального </w:t>
            </w:r>
            <w:r w:rsidRPr="001A3670">
              <w:rPr>
                <w:color w:val="auto"/>
                <w:shd w:val="clear" w:color="auto" w:fill="FFFFFF"/>
              </w:rPr>
              <w:t xml:space="preserve">фильма №3 из серии «Правители Руси» </w:t>
            </w:r>
            <w:r w:rsidRPr="001A3670">
              <w:rPr>
                <w:color w:val="auto"/>
              </w:rPr>
              <w:t>«Князь Игорь» и называют основные походы князя.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Слушают объяснение смысла выражений «платить с каждого «дыма»», «вернулся без славы».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Читаю, указанные учителем, предложения из текста летописи и отвечают на вопрос, что стало причиной гибели князя Игоря</w:t>
            </w:r>
            <w:r w:rsidRPr="001A3670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Рисуют ленту времени, 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даты и век правления князя Игоря выполняют с помощью учителя.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Составляют устный рассказ «Князь Игорь» по опорным карточкам, используя новые слова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rStyle w:val="ab"/>
                <w:b w:val="0"/>
                <w:bCs w:val="0"/>
                <w:color w:val="auto"/>
                <w:shd w:val="clear" w:color="auto" w:fill="FFFFFF"/>
              </w:rPr>
              <w:t xml:space="preserve">Слушают рассказ учителя, узнают о правлении князя Игоря. </w:t>
            </w:r>
            <w:r w:rsidRPr="001A3670">
              <w:rPr>
                <w:color w:val="auto"/>
              </w:rPr>
              <w:t>Дают последовательные ответы на вопросы.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Смотрят фрагмента документального </w:t>
            </w:r>
            <w:r w:rsidRPr="001A3670">
              <w:rPr>
                <w:color w:val="auto"/>
                <w:shd w:val="clear" w:color="auto" w:fill="FFFFFF"/>
              </w:rPr>
              <w:t xml:space="preserve">фильма №3 из серии «Правители Руси» </w:t>
            </w:r>
            <w:r w:rsidRPr="001A3670">
              <w:rPr>
                <w:color w:val="auto"/>
              </w:rPr>
              <w:t>«Князь Игорь» и рассказывают об основных походах князя.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Объясняют выражение «платить с каждого «дыма»», «вернулся без славы».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Находят аргументированное подтверждение в тексте летописи ответа на вопрос, что стало причиной гибели князя Игоря</w:t>
            </w:r>
            <w:r w:rsidRPr="001A3670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даты правления, походов князя Игоря на ленте времени.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Составляют устный рассказ «Князь Игорь» по плану, используя новые слова 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Первые русские князья, их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внутренняя и внешняя политика. Княгиня Ольга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княгине Ольге; о том, как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она отомстила древлянам за смерть мужа (князя Игоря); об основных направлениях внутренней и внешней политики Руси во времена правления Ольги, ознакомительная беседа с применением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понятий: «погост», «уроки».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нахождение в тексте учебника информации, как княгиня Ольга отомстила древлянам за смерть мужа.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основе: заполнение пропусков в предложениях с опорой на слова из справок; озаглавливание текста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презентацию, отвечают кратко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Читают и находят в тексте учебника информацию, как княгиня Ольга отомстила древлянам за смерть мужа по наводящим вопросам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и запоминают новые понятия: «погост», «уроки».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век, и даты правления княгини Ольги на ленте времени.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вставляют, пропущенные слова в предложения с опорой на слова из справок (с помощью учителя)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презентацию, отвечают на вопросы, после просмотра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находят в тексте информацию, как княгиня Ольга отомстила древлянам за смерть мужа.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 объясняют смысл новых понятий: «погост», «уроки».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век, и даты правления княгине Ольги на ленте времени.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вставляют, пропущенные слова в предложения с опорой на слова из справок; придумывают заголовок к тексту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политика. Князь Святослав</w:t>
            </w:r>
          </w:p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сыне Игоря и Ольги - князе Святославе; о войнах с хазарами, битве на Балканах; о гибели Святослава - рассказ учителя с просмотром видеофрагмента из серии «Правители Руси» «Князь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Святослав».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Поиск информации в доступных источниках о чертах характера князя Святослава.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выражения «иду на вы».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 с подтверждением примеров из текста, какую пользу принесла война с хазарами.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исторических дат с событиями 968 год, 969 год, 971 год.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информационной таблицы «Войны князя Святослава»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видеофрагмент из серии «Правители Руси» «Князь Святослав», называют имена родителей князя Святослава.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черты характера, которые князь проявлял в военных походах.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Узнают и записывают значение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князя Святослава «иду на вы».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информационную таблицу «Войны князя Святослава» с помощью учителя.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исторические даты с событиями 968 год, 969 год, 971 год, с опорой на хронологическую таблицу и помощь учителя.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видеофрагмент из серии «Правители Руси» «Князь Святослав», рассказывают о значении имени Святослав, называют имена родителей князя Святослава.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Находят информацию и описывают черты характера,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князь проявлял в военных походах. Объясняют смысл выражения «иду на вы».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ответ на вопрос, какую пользу принесла война с хазарами, подтверждают примерами из текста.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исторические даты с событиями 968 год, 969 год, 971 год.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информационную таблицу «Войны князя Святослава»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Крещение Руси при князе Владимире: причины и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великих делах князя Владимира, который объединил разрозненные земли под своей единой властью, ввел христианство на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в тетради на печатной основе: нахождение главной причины выбора принятия христианства на Руси, из ряда предложенных ответов.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 с лентой времени: дата крещения Руси.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Нахождение информации на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раздаточной карточке, где и как проходило крещение Руси.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Рассматривание и описание иллюстрации «Крещение киевлян», составление устного рассказа по опорным словам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Читают и кратко отвечают на вопросы по тексту учебника.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находят и подчеркивают главную причину принятия христианства на Руси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крещения Руси.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 на раздаточной карточке, где и как проходило крещение Руси по наводящим вопросам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«Крещение киевлян», составляют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краткий устный рассказ, используя опорные слова и помощь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Читают и подробно отвечают на вопросы по тексту учебника.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находят и подчеркивают главную причину принятия христианства на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крещения Руси.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на раздаточной карточке, где и как проходило крещение Руси.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 описывают иллюстрацию «Крещение киевлян», составляют устный рассказ по опорным словам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Политика Ярослава Мудрого 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>Формирование представлений о личности одного из самых известных правителей Древней Руси;</w:t>
            </w:r>
            <w:r w:rsidRPr="001A36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A3670">
              <w:t xml:space="preserve">о </w:t>
            </w:r>
            <w:r w:rsidRPr="001A3670">
              <w:lastRenderedPageBreak/>
              <w:t xml:space="preserve">деятельности Ярослава Мудрого по укреплению единого русского государства; о развитии торговых отношениях с Византией и другими государствами; о </w:t>
            </w:r>
            <w:r w:rsidRPr="001A3670">
              <w:lastRenderedPageBreak/>
              <w:t>создании первого русского сборника законов, рассказ учителя с просмотром видеоматериала.</w:t>
            </w:r>
          </w:p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 xml:space="preserve">Введение новых понятий: «Русская </w:t>
            </w:r>
            <w:r w:rsidRPr="001A3670">
              <w:lastRenderedPageBreak/>
              <w:t>Правда», «Закон», «Вира».</w:t>
            </w:r>
          </w:p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>Работа с лентой времени: отмечают дату правления князя Ярослава Мудрого.</w:t>
            </w:r>
          </w:p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 xml:space="preserve">Работа в тетради на </w:t>
            </w:r>
            <w:r w:rsidRPr="001A3670">
              <w:lastRenderedPageBreak/>
              <w:t>печатной основе: запись ответов на вопросы.</w:t>
            </w:r>
          </w:p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>Показ на карте государств, с которыми породнился великий князь.</w:t>
            </w:r>
          </w:p>
          <w:p w:rsidR="00860A3A" w:rsidRPr="001A3670" w:rsidRDefault="00860A3A" w:rsidP="00014375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исторического портрета Ярослава Мудрого по плану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учителя, узнают о князе Ярославе Мудром.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 и отвечают на вопросы по содержанию.</w:t>
            </w:r>
          </w:p>
          <w:p w:rsidR="00860A3A" w:rsidRPr="001A3670" w:rsidRDefault="00860A3A" w:rsidP="00014375">
            <w:pPr>
              <w:pStyle w:val="a9"/>
              <w:shd w:val="clear" w:color="auto" w:fill="FFFFFF"/>
            </w:pPr>
            <w:r w:rsidRPr="001A3670">
              <w:t xml:space="preserve">Находят значение новых понятий в словаре: «Русская Правда», «Закон», </w:t>
            </w:r>
            <w:r w:rsidRPr="001A3670">
              <w:lastRenderedPageBreak/>
              <w:t>«Вира» и записывают в тетрадь.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дату правления князя Ярослава Мудрого.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ответы на вопросы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государства, с которыми породнился великий князь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исторический портрет Ярослава Мудрого, вставляют в текст, пропущенные слова</w:t>
            </w:r>
          </w:p>
          <w:p w:rsidR="00860A3A" w:rsidRPr="001A3670" w:rsidRDefault="00860A3A" w:rsidP="00014375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учителя, узнают о князе Ярославе Мудром.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 и отвечают на вопросы по содержанию.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термины и их значение «Русская правда», «закон», «вира».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дату правления князя Ярослава Мудрого.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ответы на вопросы.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на карте государства, с которыми породнился великий князь.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исторический портрет Ярослава Мудрого по плану с опорой на текст учебника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Политика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Владимира Мономаха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 правлении Ярославичей; княжеские усобицы; съезд князей в Любече.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Киевское восстание 1113 года, правление Владимира Мономаха в Киеве.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слов «бармы», «венчания», «провозгласил», «царь», «поучения», объяснение смысла фразы «сел на столе отца своего…».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основе: рассматривание рисунков и подбор названий символов власти.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раздаточной карточкой: составление исторического портрета Владимира Мономаха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информацию, что было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в 1113 году,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слов в словаре и записывают в тетрадь «бармы», «венчания», «провозгласил», «царь», «поучения».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дату правления Владимира Мономаха (с помощью учителя).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рассматривают рисунки, подбирают названия символов власти и соотносят.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раздаточной карточкой: составляют исторический портрет Владимира Мономаха с помощью учителя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рассказ, отвечают на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вопрос, как Владимир Мономах смог восстановить единство и мощь древнерусского государства. Находят информацию, что было в 1113 году.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Подбирают к словам их значение и записывают в тетрадь «бармы», «венчания», «провозгласил», «царь», «поучения».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Объясняют смысл фразы «сел на столе отца своего…».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правления Владимира Мономаха. 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рассматривают рисунки, подбирают названия символов власти и подписывают.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на ленте времени дату правления Владимира Мономаха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Древнерусские города, развитие ремесел и торговли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понятий о том, что древнерусский город – крепость, центр культуры, ремесла и торговли.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значение терминов: «кремль», «торг», «посад», «тысяцкий».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тематической карточкой, соотнесение занятий ремесленников с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названиями улиц.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иллюстрацией в учебнике, с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рассказа по плану «Укрепление древнерусского города»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Слушают рассказ учителя об укрепление древнерусского города, ч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итают и находят ответ на вопрос, что находилось в центре города, используя вспомогательные слова на карточках.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значение понятий в словаре учебника «кремль», «торг», «посад», «тысяцкий» 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записывают в тетрадь.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тематической карточкой, соотносят занятия ремесленников с названиями улиц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«Укрепление древнерусского города», с опорой на иллюстрацию в учебнике и помощь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Слушают рассказ учителя об укрепление древнерусского города, отвечают на вопросы, рассказывают, чем занимались жители древнерусского города.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значение понятий в тексте учебника «кремль», «торг», «посад», «тысяцкий» и записывают в тетрадь.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 тематической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карточкой, соотносят занятия ремесленников с названиями улиц, дают пояснение.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иллюстрацией в учебнике, с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рассказ «Укрепление древнерусского города»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Древнерусская культура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том, что христианство пришло к нам из Византии, а вместе с ним и Византийская культура: строительство, ремесла, живопись рассказ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значения терминов алтарь», «фрески», «иконы», «иконописцы», «мозаика», «церковная утварь».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новых понятий с картинками.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сходства и отличия мозаик и фресок (задание на карточке). 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рассказа-описания «Внутренний вид христианского храма»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 о древнерусской культуре и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значение   терминов в учебнике «алтарь», «фрески», «иконы», «иконописцы», «мозаика», «церковная утварь» и записывают в тетрадь.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новые слова с картинками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карточке: находят сходства и отличия мозаик и фресок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внутренний вид христианского храма, используя иллюстрации и термины (в совместной деятельности с учителем)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учителя о древнерусской культуре, принимают участие в беседе.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значение терминов в словарях: «алтарь», «фрески», «иконы», «иконописцы», «мозаика», «церковная утварь».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новые слова с картинками.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карточке: находят сходства и отличия мозаик и фресок.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внутренний вид христианского храма, используя иллюстрации и термины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Обобщающий урок по разделу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«Русь в IX -I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половине XII века»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учебного материала по разделу 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«Русь в IX -I половине XII века»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lastRenderedPageBreak/>
              <w:t>Дают последовательные ответы на вопросы. Выполняют тестирование с помощью учителя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 по изученным темам раздела «Русь в IX -I половине XII века»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собственные суждения и личностное отношение к историческим фактам. Дают последовательные ответы на вопросы. Выполняют тест</w:t>
            </w:r>
          </w:p>
        </w:tc>
      </w:tr>
      <w:tr w:rsidR="00860A3A" w:rsidRPr="001A3670" w:rsidTr="00014375">
        <w:tc>
          <w:tcPr>
            <w:tcW w:w="14283" w:type="dxa"/>
            <w:gridSpan w:val="6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Распад Руси. Борьба с иноземными завоевателями (ХII-ХIII века) – 14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распада единого государства Древняя Русь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периоде раздробленности Древнерусского государства.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значений понятий «раздробленность», «вотчинник».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со сравнительной таблицей, выявление положительных и отрицательных фактов распада Древнерусского государства.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Нахождение в тексте учебника причин распада Руси на отдельные княжества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на вопрос.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значение понятий «раздробленность», «вотчинник» и записывают в тетрадь.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таблицу, записывают положительные и отрицательные черты распада Древней Руси с опорой на образец. 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Перечисляют основные причины распада Руси на отдельные княжества, с опорой на текст учебника, записывают в тетрадь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причинах усобиц после смерти Владимира Мономаха, дают полные ответы на вопросы по содержанию.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понятий в словаре «раздробленность», «вотчинник» и записывают в тетрадь.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сравнительную таблицу, записывают положительные и отрицательные факты распада Древней Руси с опорой на текст учебника.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причины распада Руси на отдельные княжества, записывают в тетрадь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земель - самостоятельных государств, особенности их социально-политического и культурного развития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периоде формирования отдельных государств на территории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об образовании 14 новых княжеств и одной республики.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расположение крупные княжества.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 - работа в печатной тетради: ответы на вопросы с использованием подсказок в учебнике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периоде формирования отдельных самостоятельных государств, отвечают кратко на вопросы.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карте, где располагались крупные княжества: Владимиро-Суздальское, Новгородская республика, Киевское княжество.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находят ответы на вопросы с использованием подсказок в учебнике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учебнике о периоде формирования отдельных самостоятельных государств, делают вывод, что образование самостоятельных княжеств ослабило оборону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картой: читают название карты; изучают легенду карты (условные обозначения); показывают, где располагались крупные княжества: Владимиро-Суздальское, Новгородская республика, Киевское княжество.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на ленте времени период формирования самостоятельных княжеств.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Работают в печатной тетради, находят ответы на вопросы с использованием подсказок в учебнике, делают вывод, что русские люди стали жителями разных государств, но их объединяла общая религия, язык и культура. Вывод записывают в тетрадь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Киевское княжество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том, как развивалось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Киевское княжество в новых условиях, знакомство с особенностями Киевского княжества: местоположением города, занятиями населения, управлением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картой: нахождение и показ территории Киевского княжества.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контурной картой.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планом-схемой Киева.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- описания о Киевском княжестве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 на карте территорию Киевского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княжества.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красным цветами границу Киевского княжества (с помощью учителя).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Киева, показывают, где расположены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Софийский собор, Золотые ворота.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 с помощью наводящих вопросов.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Киевском княжестве с опорой на опорные предложения и иллюстративный материал, предложенный учителем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на карте территорию Киевского княжества,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 и называют соседние княжества.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красным цветами границу Киевского княжества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Киева, показывают, где расположены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Софийский собор, Золотые ворота.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богатстве города, который был центром Древней Руси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представлений об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особенностях развития Владимиро-Суздальского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 с картой: нахождение и показ территории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Владимиро-Суздальского княжества.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чтение и нахождение природных и общественных особенностей Владимиро-Суздальской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кластера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княжество»: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географическое расположение княжества; экономическое развитие княжества, основные занятия населения, крупные города в княжестве, культура Владимиро – Суздальской земли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мультимедийную презентацию, отвечают на вопросы учителя. Показывают на карте территорию 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Владимиро-Суздальского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называют крупные города с помощью учителя.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в тетрадь природные особенности Владимиро-Суздальской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первого летописного упоминания о Москве.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кластер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Владимиро-Суздальское княжество»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по предложенным учителем опорным словам и предложениям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мультимедийную презентацию, называют имя князя Владимиро-Суздальского княжества, отвечают на вопрос, за что князя Юрия Владимировича прозвали Долгоруким. Показывают на карте территорию 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Владимиро 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называю крупные города.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Читают, определяют и записывают в тетрадь природные и общественные особенности Владимиро-Суздальской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Отмечают на ленте времени дату первого летописного упоминания о Москве.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самостоятельно кластер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княжество».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Господин Великий Новгород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природы, занятиях населения и власти в Новгородской земле, чтение и пересказ содержания изучаемого материала близко к тексту.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 с опорой на план древнего Новгорода.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в печатной тетради «Занятия жителей Великого Новгорода»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кластера «Управление Новгородской республикой»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текст, пересказывают по наводящим вопросам.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Новгородской земли с помощью учителя.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таблицу в печатной тетради «Занятия жителей Великого Новгорода», используя слова для справок. Заполняют схему «Управление Новгородской республикой»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текст, пересказывают, объясняют, почему в Новгороде было мало бедных людей. Показывают на карте территорию Новгородской земли; водные пути, ведущие к городу. 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Заполняют таблицу в печатной тетради «Занятия жителей Великого Новгорода». Составляют кластер «Управление Новгородской республикой», делают вывод, что Новгородская земля была единственным государством с республиканской формой правления на Руси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Руси в ХII-ХIII веках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культуры русских княжеств, знакомство с памятниками культуры и видами живописи.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доступных источниках о храмах, построенных во Владимире из белого камня.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карточках.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цифровыми ресурсами, выполнение интерактивного задания, соотнесение названия памятника культуры с изображением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Рассматривают иллюстрации, называют памятники культуры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Руси ХII-ХIII века. 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адаптированный текст о строительстве храмов из белого камня.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на карточках, вставляют, пропущенные слова в текст, используя слова для справок.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интерактивное задание, соотносят картинку с названием памятника культуры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Рассматривают иллюстрации, называют памятники культуры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Руси ХII-ХIII века, находят в тексте учебника строки, комментирующие иллюстрацию.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Называют и показывают храмы, построенные из белого камня во Владимире.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задания на карточках, вставляют, пропущенные слова в текст.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интерактивное задание, соотносят картинку с названием памятника культуры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Монгольские кочевые племена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быте монгол, об организации их жизни; о вооружении и тактике монгольского войска, рассказ учителя с показом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причин завоевательной политики монгол, краткое конспектирование информации.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тетради на печатной основе, описание вооруженного монгольского воина.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Составление описания образа жизни монгольских племен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учителя, узнают, кто такие монголы, чем занимались монгольские племена, кратко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объяснение, записывают краткий конспект в тетрадь по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основе, подписывают детали вооруженного монгольского воина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Читают, указанный учителем абзац в учебнике, рассматривают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описывают образ жизни монгольских племен, используя опорные слова и словосочетания.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Читают текст, дополняют предложения, используя слова для справок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рассказ учителя, узнают, кто такие монголы, рассказывают, чем занимались монгольские племена.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причины завоевательной политики монгол, з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аписывают в тетрадь краткий конспект.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Выполняют задание в тетради на печатной основе, подписывают детали вооруженного монгольского воина.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учебнике, описывают образ жизни племен. </w:t>
            </w:r>
            <w:r w:rsidRPr="001A3670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Дополняют </w:t>
            </w:r>
            <w:r w:rsidRPr="001A3670">
              <w:rPr>
                <w:rStyle w:val="af0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предложения, используя слова для справок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Сражение на Калке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кровопролитном сражении 1223 года на берегу реки Калке, просмотр видеоролик «Битва на Калке».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значение терминов «повсеместно», «перебежчики».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даты с событием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текста, нахождение причин поражения русских дружин в битве на Калке, высказывают своё мнение.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 этапе закрепления материала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видеоролик «Битва на Калке», 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знают, где и когда русские дружины впервые скрестили оружие с монголами, кратко отвечают на вопрос, чем закончилась битва.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и запоминают значение терминов «повсеместно», «перебежчики».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на карте место сражения.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историческую дату в тетрадь. Читают адаптированный текст, узнают причины поражения русских дружин в битве на Калке.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Частично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видеоролик «Битва на Калке», 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знают, где и когда русские дружины впервые скрестили оружие с монголами, рассказывают, чем закончилась битва.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 в словаре значение термина «повсеместно», «перебежчики», запоминают.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на карте место сражения и передвижение дружин.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историческую дату в тетрадь и дают пояснение событию. Читают текст, выделяют причины поражение русских дружин в битве на Калке, приводят подтверждающие примеры, используя учебник.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 этапе закрепления материала 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Нашествие монголов на Русь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страшном и разорительном нашествии монголов на Русь под предводительством хана Батыя, рассказ учителя с показом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Раскрывают значение терминов «оборона», «положить жизнь».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исторической карте направления походов монгол на русские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разбор отрывка из летописи об обороне города Рязань, ответы на вопросы по содержанию.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времени, исторические даты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печатных тетрадях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кратко на вопросы. Записывают и запоминают значение терминов «оборона», «положить жизнь».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исторической карте направления походов монгол на русские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на основе летописи об обороне города Рязань, отвечают на вопросы.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исторические даты по показу.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Заполняют печатную тетрадь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участвуют в беседе. Показывают на исторической карте направления походов монгол на русские земли и комментируют. Находят в словаре и запоминают значение терминов «оборона», «положить жизнь».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отрывок из летописи об обороне города Рязань, отвечают на вопросы, по прочитанному тексту, разбирают о значении борьбы русского народа против монгольских завоевателей.  Отмечают на ленте времени исторические даты.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печатных тетрадях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и Золотая Орда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монгольском иге, о власти Золотой Орды над русскими князьями; о жизни людей в период монгольского ига.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«баскаки», «ярлык».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разбор текса в учебнике об экономической и политической зависимости русских земель.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Работа с исторической картой.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на контурной карте.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доступных источниках об экономической зависимости Руси: регулярной дани Золотой Орде.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сюжета к   иллюстрации в учебнике «Баскаки»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новой информацией, отвечают на вопросы.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запоминают значение новых терминов: «баскаки», «ярлык».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адаптированный текс об экономической и политической зависимости русских земель,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завоеванные монголами земли Северо-Восточной, Южной Руси и территорию государства Золотая Орда работают в паре.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 в печатной тетради: отмечают границы Руси и Золотой Орды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Рассматривают иллюстрацию в учебнике «Баскаки», зачитают строки в тексте учебника, комментирующие иллюстрацию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новой информацией, задают уточняющие вопросы, обсуждают. Находят в словаре значение новых слов «ярлык», «баскаки»,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разбирают текс учебника об экономической зависимости русских земель: регулярная дань Золотой Орде; о политической зависимости -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ярлыка.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карте, завоеванные монголами земли Северо-Восточной, Южной Руси и территорию государство Золотая Орда.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 в печатной тетради: отмечают границы Руси и Золотой Орды, находят и подписывают завоеванные княжества Северо-Восточной и Южной Руси.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 в учебнике «Баскаки», описывают сюжет по наводящим вопросам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Невская битва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начале и причинах рыцарских набегов на Северо-Западную Русь.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отрывка из кинофильма «Невская битва», беседа с элементами дискуссии.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описания битвы на Неве, используя план сражения в учебнике.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Построение логической цепочки «Дата, событие, личность»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учителя, узнают о начале рыцарских набегов на Северо-Западную Русь,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причины рыцарских набегов.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Смотрят отрывок кинофильма «Невская битва»,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план сражения битвы в учебнике, рассказывают о битве, используя опорные слова и предложения на карточках.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Отмечают на ленте времени дату Невской битвы.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Соотносят дату, событие, личность, выстраивают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логическую цепочку по образцу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узнают о начале рыцарских набегов на Северо-Западную Русь, называют и записывают причины походов рыцарских набегов.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отрывок из кинофильма «Невская битва», описывают сюжет, просмотренного материала по наводящим вопросам.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13524302"/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сражения на реке Неве, описывают ход битвы, рассказывают о героях Невской битвы. Отмечают на ленте времени дату Невской битвы.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логическую цепочку «Дата, событие, личность»</w:t>
            </w:r>
            <w:bookmarkEnd w:id="8"/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Ледовое побоище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о борьбе с немецкими рыцарями -крестоносцами.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Просмотр фрагмента из кинофильма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С.М. Эйзенштейна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обсуждение содержания.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рассказа по схеме о построении войск и событиях, происходивших на льду Чудского озера.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смысла фразы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Александра Невского: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«Кто с мечом к нам придёт, от меча и погибнет».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 этапе закрепления материала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сражения на Чудском озере, с помощью учителя рассказывают о построении войск, о ходе сражения.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 объяснение смысла фразы А. Невского: «Кто с мечом к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нам придёт, от меча и погибнет!», обсуждают.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историческое событие. 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113524526"/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узнают о ходе сражения, описывают сюжет, просмотренного материала, объясняют, какую роль сыграл засадный отряд в ходе боя</w:t>
            </w:r>
            <w:bookmarkEnd w:id="9"/>
            <w:r w:rsidRPr="001A3670">
              <w:rPr>
                <w:rFonts w:ascii="Times New Roman" w:hAnsi="Times New Roman"/>
                <w:sz w:val="24"/>
                <w:szCs w:val="24"/>
              </w:rPr>
              <w:t>, какое значение имела победа Александра Невского над рыцарями -крестоносцами.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дату на ленте времени.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доступных источниках объяснение смысла фразы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А. Невского: «Кто с мечом к нам придёт, от меча и погибнет!», обсуждают.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, используют текст учебника</w:t>
            </w:r>
          </w:p>
        </w:tc>
      </w:tr>
      <w:tr w:rsidR="00860A3A" w:rsidRPr="001A3670" w:rsidTr="00014375">
        <w:trPr>
          <w:trHeight w:val="2844"/>
        </w:trPr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Александр Ярославич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понятий о русском национальном герое, правителе, князе Александре Невском, просмотр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№11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«Святой Князь Александр Невский».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фразы «Кто с мечом к нам придет, от него и погибнет!».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характеристики князя Александра Ярославича.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репродукцией картины «Александр Невский» художника П. Д. Корина.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кластера «Память об Александре Невском», формулирование вывода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  №11 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«Святой Князь Александр Невский», отвечают на вопросы по содержанию. Слушают объяснение, запоминают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фразы «Кто с мечом к нам придет, от него и погибнет».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Зачитывают и записывают краткую характеристику князя Александра Ярославича.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репродукцию картины «Александр Невский»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художника П. Д. Корина, с помощью учителя описывают картину.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кластер «Память об Александре Невском» 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№11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«Святой Князь Александр Невский».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вопросы, принимают участие в обсуждении.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доступных источниках значение смысла фразы «Кто с мечом к нам придет, от него и погибнет!» и объясняют.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Составляют по плану характеристику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Александра Ярославича, делают записи на доске. Рассматривают репродукцию картины «Александр Невский» художника П. Д. Корина, описывают картину по алгоритму.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113524708"/>
            <w:r w:rsidRPr="001A3670">
              <w:rPr>
                <w:rFonts w:ascii="Times New Roman" w:hAnsi="Times New Roman"/>
                <w:sz w:val="24"/>
                <w:szCs w:val="24"/>
              </w:rPr>
              <w:t>Заполняют кластер «Память об Александре Невском»</w:t>
            </w:r>
            <w:bookmarkEnd w:id="10"/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делают вывод: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Невский - русский национальный герой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«Распад Руси. Борьба с иноземными завоевателями ХII-ХIII века»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 о распаде Руси; о борьбе с иноземными завоевателями в ХII-ХIII веке.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 по содержанию раздела.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исторических событий и фактов.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Повторяют исторические события и даты. Отвечают на вопросы. Выполняют тест,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выбирают правильный ответ из ряда предложенных вариантов</w:t>
            </w:r>
            <w:r w:rsidRPr="001A3670">
              <w:t xml:space="preserve">, </w:t>
            </w: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с опорой на учебник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Используют помощь учителя при выполнении учебных задач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Участвуют в беседе по основным изученным событиям и датам. 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</w:t>
            </w:r>
            <w:r w:rsidRPr="001A3670">
              <w:rPr>
                <w:color w:val="auto"/>
              </w:rPr>
              <w:lastRenderedPageBreak/>
              <w:t>историческим фактам и событиям. Выполняют тест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:rsidR="00860A3A" w:rsidRPr="001A3670" w:rsidRDefault="00860A3A" w:rsidP="00014375">
            <w:pPr>
              <w:pStyle w:val="Default"/>
              <w:jc w:val="center"/>
              <w:rPr>
                <w:color w:val="auto"/>
              </w:rPr>
            </w:pPr>
            <w:r w:rsidRPr="001A3670">
              <w:rPr>
                <w:b/>
                <w:color w:val="auto"/>
              </w:rPr>
              <w:t>Начало объединения русских земель (XIV - XV века) – 13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Возвышение Москвы при князе Данииле Александровиче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том, что Московское княжество к началу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века превратилось в одно из самых сильных и спокойных княжеств на Руси, беседа с элементами обсуждения.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задания на карточке, из предложенных вариантов, выделить основные причины переселения людей в Московские земли.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в учебнике о князе Данииле Александровиче -основателе династии Московских князей.</w:t>
            </w:r>
            <w:r w:rsidRPr="001A367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образной характеристики и оценки деятельности исторической личности.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Память и почитание потомков (3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-тур Московский Данилов монастырь)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Принимают участие в беседе о Московском княжестве.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 с помощью учителя. Читают о князе Данииле Александровиче-основателе династии Московских князей. Составляют образную характеристику по предложенным учителем опорным словам и предложениям. Просматривают 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-тур «Московский Данилов монастырь»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беседе, анализируют, находят ответ на вопрос, почему Московские земли привлекали большое количество людей.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о князе Данииле Александровиче-основателе династии Московских князей, Даниила Александровича.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образную характеристику.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Дают оценку деятельности князя, приводят примеры, подтверждающие его деловые качества.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-тура «Московский Данилов монастырь», объясняют,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 что князь Даниил Александрович причислен к лику святых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князь Иван Калита и его политика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деятельности Московского князя Ивана Калита; об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изменениях которые появились в Москве в данный период; об увеличении и укреплении Московского княжества при Иване Калите, просмотр презентации с обсуждением.</w:t>
            </w:r>
          </w:p>
          <w:p w:rsidR="00860A3A" w:rsidRPr="001A3670" w:rsidRDefault="00860A3A" w:rsidP="00014375">
            <w:pPr>
              <w:shd w:val="clear" w:color="auto" w:fill="FFFFFF"/>
              <w:spacing w:before="22" w:after="22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хронологической таблицей.</w:t>
            </w:r>
          </w:p>
          <w:p w:rsidR="00860A3A" w:rsidRPr="001A3670" w:rsidRDefault="00860A3A" w:rsidP="00014375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информацию и ответ на вопрос, почему князь получил прозвище Калита.</w:t>
            </w:r>
          </w:p>
          <w:p w:rsidR="00860A3A" w:rsidRPr="001A3670" w:rsidRDefault="00860A3A" w:rsidP="00014375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исторического портрета князя.</w:t>
            </w:r>
          </w:p>
          <w:p w:rsidR="00860A3A" w:rsidRPr="001A3670" w:rsidRDefault="00860A3A" w:rsidP="00014375">
            <w:pPr>
              <w:shd w:val="clear" w:color="auto" w:fill="FFFFFF"/>
              <w:spacing w:before="22" w:after="22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 по теме урока, з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переселились греческие монахи,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прекратились набеги на московскую землю, увеличился приток населения в Москву.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Соотносят дату с событием.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на вопрос, почему князь получил прозвище Калита.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исторический портрет Иваны Калиты по опорным словам,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 по теме урока, делают записи.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Узнают, о деятельности князя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презентацию, в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ыделяют и записывают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 переселились греческие монахи,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прекратились набеги на московскую землю, увеличился  приток  населения в Москву.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дату с событием.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доступных источниках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и отвечают на вопрос, почему князь получил прозвище Калита.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исторический портрет Иваны Калиты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Дмитрий Донской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исторической личностью князя – патриота Дмитрия Донского, чтение текста учебника.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летной времени и хронологической таблицей.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видеоматериала о деятельности князя.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 выдающейся роли князя в период борьбы Русских земель с монгольским игом.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Работают с текстом учебника,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знакомятся с биографической справкой,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отвечают на вопросы, записывают в тетрадь черты характера князя. Отмечают на ленте времени даты рождения 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смерти князя Дмитрия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Донского. </w:t>
            </w:r>
          </w:p>
          <w:p w:rsidR="00860A3A" w:rsidRPr="001A3670" w:rsidRDefault="00860A3A" w:rsidP="0001437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Просматривают видеоматериал, узнают о возведении белокаменных стен Кремля; о долгожданной победе в борьбе с Тверью; кратко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ассказывают о битве на реке Воже по опорным словам и иллюстрациям.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Слушают одноклассников и запоминают, что московский князь объединил вокруг себя других князей для борьбы с Золотой Ордой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текстом учебника,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биографической справкой,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описывают личностные качества великого князя Дмитрия Донского.</w:t>
            </w:r>
          </w:p>
          <w:p w:rsidR="00860A3A" w:rsidRPr="001A3670" w:rsidRDefault="00860A3A" w:rsidP="0001437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пересказывают,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записывают в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тетрадь черты характера князя.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Отмечают на ленте времени даты рождения и смерти князя Дмитрия Ивановича, определяют, сколько лет прожил князь. </w:t>
            </w:r>
          </w:p>
          <w:p w:rsidR="00860A3A" w:rsidRPr="001A3670" w:rsidRDefault="00860A3A" w:rsidP="0001437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Просматривают видеоматериал, узнают о возведении белокаменных стен Кремля; о долгожданной победе в борьбе с Тверью;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ассказывают о битве на реке Воже.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Делают вывод, что московский князь объединил вокруг себя других князей для борьбы с Золотой Ордой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Краткие сведения из жизни Преподобного Сергия Радонежского, просмотр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в учебнике, составление предложения и прочтение благословления Сергия.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понятий, о том, что русские монастыри были самыми надежными укрытиями для людей от разорительных монгольских набегов, рассказ учителя, работа в тетради.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Описание картины А. Д.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Кившенко «Преподобный Сергий Радонежский благословляет московского князя Дмитрия Ивановича на битву с Мамаем» по наводящим вопросам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мультимедийную презентацию,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в учебнике, узнают о роли Сергия Радонежского в решении князя Дмитрия Ивановича сразиться с монголами, составляют предложение и зачитывают благословление Сергия.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значимости монастырей в 14 веке, записывают в тетрадь, что русские монастыри были самыми надежными укрытиями для людей от разорительных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монгольских набегов.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мультимедийную презентацию, рассказывают о детстве Сергия Радонежского, участвуют в беседе. Читают текст в учебнике, узнают о роли Сергия Радонежского в решении князя Дмитрия Ивановича сразиться с монголами, составляют предложение из «разбросанных» слов и зачитывают благословление Сергия. Слушают рассказ учителя о значимости монастырей в 14 веке, записывают в тетрадь, что русские монастыри были самыми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надежными укрытиями для людей от разорительных монгольских набегов.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по вопросам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Куликовская битва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 о подготовке и ходе Куликовской битвы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Изучение основных терминов: «полк», «отряд», «конница», «пехота», «поединок», «фланг».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мест боя и размещение наших дружин.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основных этапов Куликовской битвы, используя план-схему и репродукции в учебнике.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  литературным древнерусским произведением XV века «Сказания о Мамаевом побоище»: чтение отрывка, нахождение слов, описывающих поединок.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Определение века по дате.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 о подготовке к сражению.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в тетрадь значение основных терминов: «полк», «отряд», «конница», «пехота», «поединок», «фланг».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план-схему «Куликовская битва», показывают места боя и размещение наших дружин (с помощью учителя), узнают о ходе битвы, записывают этапы битвы в тетрадь.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отрывок из   литературного древнерусского произведения XV века «Сказания о Мамаевом побоище», находят слова, которые описывают поединок Пересвета с Челубеем с помощью учителя.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Записывают дату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хронологическую таблицу. Отмечают историческое событие на ленте времени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 о подготовке к сражению.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словаре, записывают в тетрадь и запоминают значение основных терминов: «полк», «отряд», «конница», «пехота», «поединок», «фланг».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Изучают план-схему «Куликовская битва» показывают, где происходила битва, как противоборствующие стороны разместили свои силы; как располагались полки, конница и пехота; где стоял сторожевой,  передовой полк и резервные части.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и записывают в тетрадь основные этапы Куликовской битвы: поединок, противостояние войск и преследование русскими полками противника.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отрывок из  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древнерусского произведения XV века «Сказания о Мамаевом побоище», находят слова, которые описывают поединок Пересвета с Челубеем.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Определяют по дате век, записывают дату 8 сентября 1380 год в хронологическую таблицу. Отмечают историческое событие на ленте времени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Куликовской битвы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значении Куликовской битвы, влияние данного события на дальнейший ход русской истории, рассказ учителя с элементами дискуссии.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тетради на печатной основе.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фразы «признательное потомство»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Виртуальное посещение «Музея-заповедника «Куликово поле»».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кластера «Память потомков о Куликовской битве».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узнают, какое значение для русского народа имела Куликовская битва, отвечают на вопросы. 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значение битвы: объединение князей, подъём национального самосознания, усиление роли Москвы в качестве центра объединения Руси, используют карточку.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Посещают виртуальный тур в музей-заповедник «Куликово поле», запоминают информацию.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кластер «Память потомков о Куликовской битве» по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 предложения в учебнике, записывают вывод с помощью учителя: Куликовская битва стала началом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освобождения русских земель от ига Золотой Орды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у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знают, какое значение для русского народа имела Куликовская битва, участвуют в дискуссии.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Записывают в тетрадь значение битвы: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объединение князей, подъём национального самосознания, усиление роли Москвы в качестве центра объединения Руси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смысл фразы «признательное потомство»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Посещают музей-заповедник «Куликово поле», виртуальный тур, узнают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дополнительную информацию,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расширяют кругозор, обогащают свой эмоциональный опыт.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кластер «Память потомков о Куликовской битве».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Формулируют вывод, используя текст учебника - Куликовская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битва стала началом освобождения русских земель от ига Золотой Орды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земель Северо-Восточной Руси вокруг Москвы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завершении процесса объединения земель Северо-Восточной Руси в период правления Ивана III, рассказ учителя с элементами беседы.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Нахождение информации в тексте учебника об изменениях в Золотой Орде.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Казанского, Крымского, Астраханского ханства.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выражения «собирания земель».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хронологией «собирания земель».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списка, территорий, территорий, вошедших в состав Московского княжества». 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учебного материала, формулирование вывода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на вопросы.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информацию в тексте учебника об изменениях в Золотой Орде. Работают в печатной тетради, записывают названия ханств, которые сформировались после распада Золотой Орды.  Показывают на карте территории Казанского, Крымского, Астраханского, Сибирского ханства.  Читают в словаре и запоминают смысл выражения «собирания земель».</w:t>
            </w:r>
            <w:r w:rsidRPr="001A36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хронологией «собирания земель».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список, территорий, вошедших в состав Московского княжества (с помощью учителя).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и записывают в тетрадь вывод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: Московское государство при Иване III стало свободным и самостоятельным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 о наследниках Дмитрия Донского, принимают участие в беседе.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тексте учебника об изменениях в Золотой Орде.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названия ханств, которые сформировались после распада Золотой Орды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территорию Казанского, Крымского, Астраханского, Сибирского ханства.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 и объясняют смысл выражения «собирания земель».</w:t>
            </w:r>
            <w:r w:rsidRPr="001A36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хронологией «собирания земель».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список, территорий, вошедших в состав Московского княжества. Разбирают учебный материал по теме, делают вывод: Московское государство при Иване III стало свободным и самостоятельным</w:t>
            </w:r>
          </w:p>
        </w:tc>
      </w:tr>
    </w:tbl>
    <w:p w:rsidR="00860A3A" w:rsidRDefault="00860A3A" w:rsidP="00860A3A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Иван III. Освобождение от иноземного господства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860A3A" w:rsidRPr="001A3670" w:rsidRDefault="00860A3A" w:rsidP="00014375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историческими событиями через показ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иллюстрации «Иван III разрывает ханскую грамоту», и 3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диорамы «Великое стояние на реке Угре»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П. Рыженко, в сочетании с рассказом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смысла выражения «Умерла та курица, которая несла монголом золотые яйца».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лентой времени.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на карточке: нахождение и исправление исторических ошибок в тексте; соотнесение даты, события и личности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в учебнике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«Иван III разрывает ханскую грамоту», слушают учителя, отвечают на вопросы: что сделал Иван III? Как отреагировал хан Ахмат на поступок Иван III? Называют, что изображено на 3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диораме «Великое стояние на реке Угре»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адаптированный текст учебника, находят дату стояния на реке Угре.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дату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в учебнике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«Иван III разрывает ханскую грамоту», слушают учителя, отвечают на вопросы. Называют, что изображено на  3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диораме «Великое стояние на реке Угре»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об историческом событии «Стояние на реке Угре», отвечают на три главных вопроса: Что произошло? Где произошло? Когда произошло?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Отмечают на ленте времени дату.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на карточке: находят и исправляют исторические ошибки в тексте; соотносят дату, событие, личность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Образование единого Русского государства и его значение. Становление самодержавия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периоде княжения Ивана Ш.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наиболее значимых моментов правления Ивана III.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понятия о едином своде законов Российского государства – Судебнике.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значения терминов: «монархия», «монарх», «скипетр», «держава», «бойница».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информации о символах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царской власти при Иване III, просмотр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 на основе просмотра мультимедийной презентации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Зачитывают важные события, произошедшие в 1480 году.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учебнике о едином своде законов Российского государства – Судебнике, записывают в тетрадь дату создания свода законов,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соотносят термины: «монархия», «монарх», «скипетр», «держава», «бойница» с их значением.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презентацию, узнают о символах царской власти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вывод, тезисно записывают в тетрадь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Перечисляют важные события, произошедшие в 1480 году.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презентацию, узнают о новых органах управления: казна, дворец, приказы, разъясняют, чем занимались эти органы; записывают символы царской власти в тетрадь.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о едином своде законов Российского государства – Судебнике, записывают в тетрадь дату создания свода законов, запоминают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Находят в словаре и объясняют значение терминов: «монархия», «монарх», «скипетр», «держава», «бойница».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с мультимедийной презентацией, формулируют вывод, что при Иване III Московское княжество превратилось в огромное Российское государство, центром которого стал город Москва, установилась новая система власти –монархия. Ивана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стали называть Великим Московским князем и Государем всея Руси. Русь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стали называть Россией или Российским государством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государственного управления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системе управления государством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рассказ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основных понятий и терминов «боярская дума», «приказы», «государев указ», «казна», «уезды», «наместники».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сведений о новых органах управления при Иване III, просмотр мультимедийной презентации.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со схемами на основе текста, заполняют схему «Система 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Слушают рассказ учителя, отвечают на вопросы. Читают в тексте учебника и записывают в тетрадь термины и понятия: «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боярская дума», «приказы», «государев указ», «казна», «уезды», «наместники».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узнают о новых органах управления: казна, дворец, приказы.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схему «Система 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 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Слушают рассказ учителя, отвечают на вопросы.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терминов и понятий: «боярская дума», «приказы», «государев указ», «казна», «уезды», «наместники», запоминают.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узнают о новых органах управления, называют их функции, отвечают на вопрос, зачем было сформировано единое русское войско.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схему «Система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», использую полученную информацию и текст учебника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Руси в XIV - XV веках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об основных направлениях русской культуры XIV - XV веках, рассказ учителя с использованием иллюстративного материала.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памятниками литературы, работа с таблицей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XIV - XV веков».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Обзор архитектурных памятников, просмотр 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картинки с названием архитектурного памятника.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Сбор информации о деятельности живописцев: Андрея Рублёва, Феофана Грека, подготовка сообщений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зачитывают и запоминают направления русской культуры XIV - XV веках. 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и запоминают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с таблицей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XIV - XV веков», перечисляют, что относится к   памятникам литературы: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веков». 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Читают адаптированный текст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живописца Андрея Рублёва, слушают информацию о Феофане Греке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иллюстрации, узнают и запоминают об основных направлениях русской культуры XIV - XV веках.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Раскрывают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Разбирают таблицу 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XIV - XV веков», называют виды литературных памятников: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веков», называют архитектурные памятники. 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доступных источниках о деятельности живописцев: Андрея Рублёва, Феофана Грека, готовят сообщение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быт Руси в XIV - XV веках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сословном делении древнерусского общества в XIV–XV веках.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понятий «тулуп», «слобода», «тягло».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бытом людей различных слоев населения, просмотр видеоматериал.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задания на карточке: вставить пропущенные слова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Зачитывают с информационной карточки основные социальные слои на Руси. Находят в тексте учебника значение новых слов: «тулуп», «слобода», «тягло» записывают,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видеоматериал, знакомятся с бытом людей различных слоев населения: жильё, одежда, питание, образ жизни,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виды одежды богатых и бедных людей, используя иллюстрации.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 «Жизнь крестьян, крестьянская изба», вставляют в текст, пропущенные слова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основные социальные слои на Руси. Находят в тексте учебника значение новых слов: «тулуп», «слобода», «тягло», записывают, запоминают. Смотрят видеоматериал, знакомятся с бытом людей различных слоев населения: жильё, одежда, питание, образ жизни, участвуют в беседе.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Используя иллюстрации и содержание текста учебника рассказывают, как жили купцы, бояре, ремесленники, крестьяне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используют новые термины в активной речи.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 на карточке «Культура и быт Руси в XIV - XV веках»,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вставляют пропущенные слова в текст</w:t>
            </w:r>
          </w:p>
        </w:tc>
      </w:tr>
      <w:tr w:rsidR="00860A3A" w:rsidRPr="001A3670" w:rsidTr="00014375">
        <w:trPr>
          <w:trHeight w:val="1265"/>
        </w:trPr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«Начало объединения русских земель XIV - XV века»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знаний по разделу «Начало объединения русских земель XIV - XV века».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Совершенствование умений работы с исторической картой.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исторических дат с картинками.</w:t>
            </w:r>
          </w:p>
          <w:p w:rsidR="00860A3A" w:rsidRPr="00FC4A64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Устно отвечают на вопросы, выбирают правильный ответ из ряда предложенных вариантов</w:t>
            </w:r>
            <w:r w:rsidRPr="001A3670">
              <w:t xml:space="preserve">. </w:t>
            </w: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Повторяют исторические события и даты, 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спользуют помощь учителя.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карте: места сражений, города, границу.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lastRenderedPageBreak/>
              <w:t>Выполняют тест с опорой на учебник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lastRenderedPageBreak/>
              <w:t xml:space="preserve">Участвуют в беседе по основным темам раздела. Дают последовательные ответы на вопросы. Высказывают собственные суждения и личностное отношение к изученным историческим фактам и событиям. Показывают на </w:t>
            </w:r>
            <w:r w:rsidRPr="001A3670">
              <w:rPr>
                <w:color w:val="auto"/>
              </w:rPr>
              <w:lastRenderedPageBreak/>
              <w:t>карте: места сражений, города, границу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в XVI - XVII веках - 17 часов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государства Российского при Василии III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материала о Василии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для составления кластера.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устного рассказа о присоединении новых земель к Российскому государству.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Работа с исторической картой, нахождение присоединенных территорий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Распределение на ленте времени исторических событий.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Формулирование вывода - составление кластера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III»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Зачитывают, предложенную информацию. Составляют устный рассказ о присоединении Рязани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Российскому государству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используя иллюстрации и текст учебника. 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карте, присоединенные земли.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ленте времени период исторических событий.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кластер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III»: краткие биографические сведения,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основные события внешней политики Василия III; новые территории, постройки в Москве, Коломне, Туле (частичное заполнение с помощью учителя)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Просматривают и подбирают информацию в цифровом проекте «Информарус» для составления кластера. Составляют устный рассказ о присоединении Пскова, Смоленска и Рязани к Московскому государству.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 показывают на карте, присоединенные земли.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Распределяют на ленте времени исторические события 1505-1533, 1510, 1514, 1521 годов.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кластер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III»: краткие биографические сведения,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основные события внешней политики Василия III; новые территории, постройки в Москве, Коломне, Туле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православная церковь в Российском государстве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положении Русской православной церкви в едином Московском государстве, рассказ учителя.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со схемами на основе текста.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Чтение и пересказ отрывка из текса учебника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терминов в тексте учебника и записывают в тетрадь,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церковного управления, называют, кто стоял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главе всех церквей.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о споре Великого князя с Русской православной церковью, отвечают на вопрос, чем закончился спор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учителя, участвуют в беседе.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значение терминов в тексте учебника, записывают в тетрадь, запоминают. Рассматривают схему церковного управления, рассказывают, как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осуществлялось управление Русской православной церковью (используя текст учебника).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учебника, объясняют, почему боярам и дворянам не нравилось, что церковь стала богатой и влиятельной, отвечают на вопрос, чем закончился спор Великого князя с Русской православной церковью, пересказывают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русский царь Иван IV Грозный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Сбор информации об Иване Грозном из исторических источников.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 «земской собор», пожилое», «стрельцы».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пересказ, указанного абзаца в учебнике (Судебник Ивана IV).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структурной схемы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хронологии.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Высказыва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ние своего мнения по новой теме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Читают, предложенную учителем информацию, выделяют главное: детские годы Иван IV, венчание на царство, восстание в Москве, Избранная Рада, Реформы Избранной Рады.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значение новых терминов «земской собор», пожилое», «стрельцы».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адаптированный текст, отвечают на вопросы. (Судебник Ивана IV).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», называют, какие органы входили в эту систему.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хронологические задания, соотносят даты с событиями с помощью учителя.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Коллективно обсуждают новую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тему, высказывают своё мнение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информацию в доступных источниках: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годы Иван IV, венчание на царство, восстание, Избранная Рада, Реформы Избранной Рады.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значение терминов: «земской собор», пожилое», «стрельцы», записывают в тетрадь,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и пересказывают, указанный абзац в учебнике (Судебник Ивана IV).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Изучают и описывают схему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хронологические задания, соотносят даты с событиями. 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Коллективно обсуждают новую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тему, высказывают своё мнение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Опричнина: причины, сущность, последствия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Чтение текста учебника об отъезде царя в Александровскую слободу.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причин введения опричнины.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Введение новых терминов и высказываний: «по своему разумению», «опричнина», «земщина».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Просмотр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фильма №16 из серии «Правители Руси» «Царь всея Руси Иван IV Грозный».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Отработка навыков составления полных и аргументированных ответов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 показ на карте: территории Российского государства к середине XVI в.; земли, выделенной в опричнину, Александрову слободу.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разрыве </w:t>
            </w:r>
            <w:r w:rsidRPr="001A3670">
              <w:rPr>
                <w:rFonts w:ascii="Times New Roman" w:eastAsia="Times New Roman" w:hAnsi="Times New Roman"/>
                <w:lang w:eastAsia="ru-RU"/>
              </w:rPr>
              <w:t xml:space="preserve">Ивана IV c 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Избранной радой, отвечают на вопросы.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в тетрадь значение терминов: «по своему разумению», «опричнина», «земщина» и запоминают.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фильма №16 из серии «Правители Руси» «Царь всея Руси Иван IV Грозный».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по содержанию документального фильма.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Показывают на карте территорий, вошедших в состав опричнины. Выполняют задания в тетради на печатной основе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разрыве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Ивана IV c 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Избранной радой, называют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цели отъезда царя и причины введения опричнины.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учебнике значение терминов: «по своему разумению», «опричнина», «земщина».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№16 из серии «Правители Руси» «Царь всея Руси Иван IV Грозный».  Дают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полные и аргументированные ответы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содержанию документального фильма,  д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елают вывод, что «Опричнина» в </w:t>
            </w:r>
            <w:hyperlink r:id="rId10" w:tooltip="Русское царство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Русском государстве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 это личный </w:t>
            </w:r>
            <w:hyperlink r:id="rId11" w:tooltip="Удел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удел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ooltip="Царь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царя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3" w:tooltip="Иван Грозный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Ивана Грозного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, особая государственная территория, с войском и </w:t>
            </w:r>
            <w:hyperlink r:id="rId14" w:tooltip="Государственный аппарат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государственным аппаратом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, доходы с которой поступали в </w:t>
            </w:r>
            <w:hyperlink r:id="rId15" w:tooltip="Государственная казна" w:history="1">
              <w:r w:rsidRPr="001A3670">
                <w:rPr>
                  <w:rStyle w:val="ac"/>
                  <w:rFonts w:ascii="Times New Roman" w:hAnsi="Times New Roman"/>
                  <w:sz w:val="24"/>
                  <w:szCs w:val="24"/>
                </w:rPr>
                <w:t>государственную казну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Присоединение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Поволжья, покорение Сибири</w:t>
            </w:r>
          </w:p>
          <w:p w:rsidR="00860A3A" w:rsidRPr="001A3670" w:rsidRDefault="00860A3A" w:rsidP="00014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расширении территории Российского государства во времена правления Ивана Грозного.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исторической личностью – Ермаком Тимофеевичем.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«казак», «атаман», «острог».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репродукции картины В. И. Сурикова «Покорение Сибири Ермаком».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 показ на карте: волжского торгового пути, поход Ермака, присоединенные территории к Российскому государству.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Коллективное рассуждение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Сибири и других территорий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Читают вслух по цепочке о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присоединении Казанского ханства, отвечают на вопросы, слушают о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присоединении новых земель: Астраханского, Казанского и Сибирского ханств.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краткую информацию о Ермаке. Читают в тексте учебника значение новых терминов: «казак», «атаман», «острог», записывают в тетрадь,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репродукцию картины В.И. Сурикова «Покорение Сибири Ермаком»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территории, п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рисоединенные к Российскому государству при </w:t>
            </w:r>
            <w:r w:rsidRPr="001A3670">
              <w:rPr>
                <w:rFonts w:ascii="Times New Roman" w:eastAsia="Times New Roman" w:hAnsi="Times New Roman"/>
              </w:rPr>
              <w:t>Иване IV.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</w:rPr>
              <w:t>Кратко отвечают на вопросы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Читают текст учебника,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узнают,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какие народы совершали набеги и разоряли приграничные русские города, объясняют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как происходило присоединение новых территорий к России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Иване IV.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иллюстрацию, находят краткую информацию в доступных источниках о Ермаке.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новые термины: «казак», «атаман», «острог», записывают в тетрадь,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Описывают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репродукцию картины 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«Покорение Сибири Ермаком», с опорой на текст учебника.  рассуждают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Сибири.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карте: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присоединенные территории;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поход Ермака и волжский торговый путь.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Рассуждают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новых территорий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простых и знатных людей</w:t>
            </w:r>
          </w:p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A3A" w:rsidRPr="001A3670" w:rsidRDefault="00860A3A" w:rsidP="000143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понятий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быте простых и знатных людей в XVI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веке, рассказ учителя с просмотром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мультимедийной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жизни и быта людей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различных сословий.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задания на карточке, составление письменного рассказа о жилище крестьян.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сведений о книге «Домострой», поиск информации в источниках различного типа и вида.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мультимедийную презентацию, з</w:t>
            </w:r>
            <w:r w:rsidRPr="001A3670">
              <w:rPr>
                <w:rFonts w:ascii="Times New Roman" w:hAnsi="Times New Roman"/>
                <w:sz w:val="24"/>
              </w:rPr>
              <w:t>аписывают в тетрадь, названия сословий, которые проживали в Российском государстве в</w:t>
            </w:r>
            <w:r w:rsidRPr="001A36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 по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</w:rPr>
              <w:lastRenderedPageBreak/>
              <w:t>Составляют рассказ о жизни и быте бояр с помощью опорных слов и предложений.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</w:rPr>
              <w:t>Выполняют задание на карточке, используя слова для справок, составляют и читают рассказ о жилище крестьян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</w:rPr>
              <w:t xml:space="preserve">Слушают сообщения одноклассников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 книге «Домострой», отвечают на вопрос, что было записано в книге.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 по образцу 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Смотрят мультимедийную презентацию, з</w:t>
            </w:r>
            <w:r w:rsidRPr="001A3670">
              <w:rPr>
                <w:rFonts w:ascii="Times New Roman" w:hAnsi="Times New Roman"/>
                <w:sz w:val="24"/>
              </w:rPr>
              <w:t>аписывают в тетрадь, названия сословий, которые проживали в Российском государстве в</w:t>
            </w:r>
            <w:r w:rsidRPr="001A36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веке.</w:t>
            </w:r>
            <w:r w:rsidRPr="001A3670">
              <w:rPr>
                <w:rFonts w:ascii="Times New Roman" w:hAnsi="Times New Roman"/>
                <w:sz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Описывают жизнь и быт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людей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сословий, с опорой на сравнительную таблицу.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</w:rPr>
              <w:t>Выполняют задание на карточке, используя слова для справок, составляют и читают рассказ о жилище крестьян.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сведения о книге «Домострой». Рассказывают, что было записано в книге,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наставления детям. Заполняют сравнительную таблицу, используя полученную информацию и текст учебника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- столица Российского государства. Московский Кремль при Иване Грозном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об основании Москвы и временных периодах строительства Московского Кремля.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Московском Кремле в период правления Ивана Грозного.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 представлений о Москве, как о центре Российского государства, о строительстве Московского кремля; о башнях Кремля. 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Схема московского Кремля</w:t>
            </w:r>
          </w:p>
          <w:p w:rsidR="00860A3A" w:rsidRPr="001A3670" w:rsidRDefault="00860A3A" w:rsidP="00014375">
            <w:pPr>
              <w:spacing w:after="0" w:line="240" w:lineRule="auto"/>
              <w:rPr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упражнений в тетради на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печатной основе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Читают объяснение, почему Красная площадь имеет такое название.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Записывают названия зданий, которые находились на территории Кремля. Узнают о башнях Московского Кремля.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практические упражнения в тетради на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печатной основе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Рассказывают, какие здания находились на территории Московского Кремля.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Объясняют, почему Красная площадь имеет такое название. Записывают в тетрадь, что построил архитектор Аристотель Фиораванти.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Описывают убранство царского дворца. Рассказывают о башнях Московского Кремля. Выполняют практические упражнения в тетради на печатной основе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Царствование Бориса Годунова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последствиях правления Ивана Грозного.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исторических событиях, предшествующих Смуте, составление краткого очерка о судьбе Федора Ивановича.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периодом правления Бориса Годунова, чтение текста учебника. Составление вопросов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царя, ответы на них.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Совершенствование умений делать выводы на основе прочитанного текста учебника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сообщение одноклассников об обстановке в стране после правления Ивана IV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краткий очерк о судьбе Федора Ивановича.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учебника, узнают, почему Борис Годунов взошел на царский трон, об изменениях внутри государства. Составляют вопросы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 и отвечают на них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текст из учебника, записывают вывод в тетрадь - в стране наступило спокойствие, народ отдыхал от войн и от жестокостей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Характеризуют обстановку в стране после правления Ивана IV Грозного.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парах, используя исторические тексты, составляют краткий очерк о судьбе Федора Ивановича. Читают текст учебника, узнают, почему Борис Годунов взошел на царский трон, об изменениях внутри государства, определяют направления внутренней и внешней политики Бориса Годунова. Составляют вопросы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царя, находят информацию для составления исторического портрета Бориса Годунова. Формулируют вывод на основе прочитанного текста учебника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c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основных причин, событий, этапов 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Смуты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 учителя с просмотром видеоматериала.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понятия «Смутное время»,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«самозванец».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Заполнение информационной таблицы «Смутное время».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Формулируют вывод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Просматривают видеоматериал, узнают, что смена царя, ухудшение положения в стране привели к борьбе за царский престол.</w:t>
            </w:r>
          </w:p>
          <w:p w:rsidR="00860A3A" w:rsidRPr="001A3670" w:rsidRDefault="00860A3A" w:rsidP="000143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об основные событиях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и этапах Смуты.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 Читают значение терминов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«Смутное время», «самозванец»,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информационную таблицу «Смутное время» по образцу.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факты, которые указывают, что страна оказалась на краю гибели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Просматривают видеосюжет,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узнают о причинах возникновения смутного времени, о появлении самозванцев и польско-литовской экспансии.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Раскрывают значение терминов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«Смутное время», «самозванец».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Заполняют таблицу «Смутное время». Формулируют вывод -называют факты, которые указывают, что страна оказалась на краю гибели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Ополчение К. Минина и Д. Пожарского. Освобождение Москвы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c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подвигах русского народа, о подъеме национального самосознания и патриотического движения в борьбе за Отечество, беседа с просмотром 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терминов: «патриотизм», «патриот».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Умение давать характеристику Второму народному ополчению по предложенным критериям.</w:t>
            </w:r>
          </w:p>
          <w:p w:rsidR="00860A3A" w:rsidRPr="001A3670" w:rsidRDefault="00860A3A" w:rsidP="00014375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исторической карте направление похода Второго ополчения.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исторических портретов Кузьмы Минина и Дмитрия Пожарского.              Работа с лентой времени. </w:t>
            </w:r>
            <w:r w:rsidRPr="001A3670">
              <w:rPr>
                <w:rFonts w:ascii="Times New Roman" w:eastAsia="TimesNewRomanPSMT" w:hAnsi="Times New Roman"/>
                <w:sz w:val="24"/>
                <w:szCs w:val="24"/>
              </w:rPr>
              <w:t xml:space="preserve">Выражение своего отношения к поступкам героев и событиям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Слушают учителя, узнают, почему народ поднялся на защиту своего Отечества.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Читают значение терминов: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«патриотизм», «патриот».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Дают характеристику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Второму народному ополчению, используя слова для справок, з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аписывают в тетрадь имена героев-патриотов. 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на карте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направление похода Второго ополчения с помощью учителя.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исторический портрет,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называют качества личности, которые позволили спасти Отечество от польско-литовских интервентов (мужество, любовь к своей Родине, смелость и отвага).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времени, изученные исторические даты.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NewRomanPSMT" w:hAnsi="Times New Roman"/>
                <w:sz w:val="24"/>
                <w:szCs w:val="24"/>
              </w:rPr>
              <w:t xml:space="preserve">Выражают свое отношение к </w:t>
            </w:r>
            <w:r w:rsidRPr="001A367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поступкам героев и событиям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Слушают учителя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рассказывают,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почему народ поднялся на защиту своего Отечества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различных словарях значение терминов «патриотизм», «патриот», сопоставляют, выделяют главное.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Дают характеристику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Второму народному ополчению, описывают события по освобождению Москвы под руководством Козьмы Минина и Дмитрия Пожарского.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на карте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направление похода Второго ополчения. Составляют исторические портреты Кузьмы Минина, Дмитрия Пожарского, используя дополнительную литературу и Интернет-ресурсы. Отмечают на ленте времени, изученные исторические даты.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Выражают свое отношение к поступкам героев и событиям, объясняют значимость событий 1612-1613 годов в Отечественной истории и единении народа в трудный исторический период, делают вывод, что благодаря мужеству и патриотизму страна была освобождена от иноземных захватчиков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первых Романовых. Конец Смутного времени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Определение состава Земского собора 1613 года. 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причин избрания царём Михаила Фёдоровича Романова на Земском соборе. 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текста исторического источника (грамота «Совета всея земли»).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периодом правления первых Ро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мановых; с переменами в государственном устрой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 xml:space="preserve">стве России в XVII веке,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исторического портрета первых Романовых.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и обсуждение иллюстраций, видеофрагментов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на карточке о составе Земского собора, называют сословия.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Узнают о причинах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избрания царём Михаила Фёдоровича Романова на Земском соборе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новую династию правителей, читают о соляном и медном бунтах, отвечают на вопросы. Составляют исторический портрет первых Романовых, используя слова для справок.</w:t>
            </w:r>
          </w:p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Смотрят видеофрагмент, обсуждают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на карточке о составе Земского собора, называют сословия.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 в учебнике о причинах избрания царём Михаила Фёдоровича Романова на Земском соборе. Объясняют, за что Алексея Михайловича прозвали «Тишайшим». Называют причины соляного и медного бунта.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Разбирают текст исторического источника (грамота «Совета всея земли»),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исторический портрет первых Романовых,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черты характера Михаила Федоровича и Алексея Михайловича.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видеофрагмент, обсуждают, делают вывод, что с воцарением династии Романовых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закончилось Смутное время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Уточнение сведений о новом своде законов «Соборное Уложение».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1A3670">
              <w:rPr>
                <w:rStyle w:val="c0"/>
              </w:rPr>
              <w:t>Сбор информации о жизни крепостных крестьян, обсуждение.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A3670">
              <w:rPr>
                <w:shd w:val="clear" w:color="auto" w:fill="FFFFFF"/>
              </w:rPr>
              <w:t xml:space="preserve">Разъяснение понятий </w:t>
            </w:r>
            <w:r w:rsidRPr="001A3670">
              <w:t xml:space="preserve">«барщина», «оброк», </w:t>
            </w:r>
            <w:r w:rsidRPr="001A3670">
              <w:rPr>
                <w:shd w:val="clear" w:color="auto" w:fill="FFFFFF"/>
              </w:rPr>
              <w:t>«крестьянская война».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Нахождение в тексте учебника строк, комментирующих иллюстрацию.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Составление коллективного рассказа о Крестьянской войне под предводительством Степана Разина по плану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о новых законах в отношении крестьян в 1649 году.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тексте учебника значение понятий «барщина», «оброк», «крестьянская война», запоминают.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Находят в тексте учебника строки, комментирующие иллюстрацию, работают в парах.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небольшой рассказ о Крестьянской войне, используя опорные (новые) слова, иллюстрации (с помощью учителя) 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о новых законах в отношении крестьян в 1649 году,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отвечают на вопросы.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тексте учебника значение понятий «барщина», «оброк», «крестьянская война», запоминаю.</w:t>
            </w:r>
          </w:p>
          <w:p w:rsidR="00860A3A" w:rsidRPr="001A3670" w:rsidRDefault="00860A3A" w:rsidP="00014375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Находят в тексте учебника строки, комментирующие иллюстрацию, работают в парах.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Крестьянской войне по плану, используя текст учебника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Церковный раскол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представлений о причинах церковного раскола, беседа.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«раскол», «протопоп», «старообрядцы».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«Церковный раскол».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информации о картине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Сурикова «Боярыня Морозова». 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Описание картины, по плану.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Запись основных решений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церковного собора 1666—1667 гг. и их значение.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учебника о п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оследствии 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Аргументированные ответы на вопросы.</w:t>
            </w:r>
          </w:p>
          <w:p w:rsidR="00860A3A" w:rsidRPr="001A3670" w:rsidRDefault="00860A3A" w:rsidP="00014375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основных решений церковного собора 1666—1667 годов и их значение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узнают о причинах церковного раскола.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на карточке значение новых терминов: «раскол», «протопоп», «старообрядцы», запоминают.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 «Церковный раскол» по образцу, находят различия. Рассматривают картину В. Сурикова «Боярыня Морозова» Описывают картину по плану, используя справочный материал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 помощью учителя).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последствиях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Кратко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основные решения церковного собора 1666—1667 годов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называют причины раскола в Русской православной церкви. Отвечают на вопрос, почему появились реформаторы и старообрядцы.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объяснения терминам: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«раскол»,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«протопоп», «старообрядцы». </w:t>
            </w:r>
          </w:p>
          <w:p w:rsidR="00860A3A" w:rsidRPr="001A3670" w:rsidRDefault="00860A3A" w:rsidP="000143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сравнительную таблицу «Церковный раскол», с опорой на историческую справку, находят различия.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Рассматривают картину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Сурикова «Боярыня Морозова». 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Находят информацию о картине. Описывают картину по плану.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о последствиях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Аргументированно отвечают на вопросы. Записывают основные решения церковного собора 1666—1667 годов и их значение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Русские первопроходцы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новых географических экспедициях,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открытии новых земель, беседа с изучением географической справки.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информационного поля о землях Сибири и Дальнего Востока.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фактами биографий первопроходцев В. Пояркова, С. </w:t>
            </w: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Дежнёва</w:t>
            </w:r>
            <w:r w:rsidRPr="001A3670">
              <w:rPr>
                <w:rStyle w:val="ab"/>
                <w:rFonts w:cs="Arial"/>
                <w:sz w:val="27"/>
                <w:szCs w:val="27"/>
                <w:shd w:val="clear" w:color="auto" w:fill="FFFFFF"/>
              </w:rPr>
              <w:t>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Е.Хабарова.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маршрутов экспедиций.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Соотнесение дат с историческими событиями.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значения освоения Сибири и Дальнего Востока для России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географическую справку, узнают об открытии новых земель.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о землях Сибири и Дальнего Востока,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информационном листе имена первопроходцев, записывают.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пути экспедиций с помощью учителя.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(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1643 г., 1648 г.,1649г.) по образцу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географическую справку, узнают об открытии новых земель, участвуют в беседе.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территории, которые были присоединены к России в результате географических открытий.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информационном листе имена первопроходцев, изучают факты биографий, записывают.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(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1643 г., 1648 г.,1649г.), используя атлас.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маршруты экспедиций.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описание значения освоение Сибири и Дальнего Востока для России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быт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России в XVII веке</w:t>
            </w:r>
          </w:p>
          <w:p w:rsidR="00860A3A" w:rsidRPr="001A3670" w:rsidRDefault="00860A3A" w:rsidP="000143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A3A" w:rsidRPr="001A3670" w:rsidRDefault="00860A3A" w:rsidP="0001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Просмотр мультимедийной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 «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Введение новых терминов: «книгопечатание», «печатник», «предисловие», «Печатный двор». 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материала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и выделение смысловых частей.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Отработка умений составления полных и аргументированных ответов.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Сравнение печатных и рукописных книг.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Соотнесение дат с историческими событиями.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мультимедийную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презентацию, узнают об основном виде хозяйства Русского государства - земледелии.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иллюстративный материал, называют 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века-церковь Вознесения в Коломенском, Покровский собор на Красной площади.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 запоминают значения новых терминов: «книгопечатание», «печатник», «типография», «предисловие», «Печатный двор».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первопечатнике Иване Федорове, о технике книгопечатания, отвечают на вопросы.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Сравнивают печатные книги и рукописные, используя иллюстрации и карточки-понятия п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Соотносят даты с событиями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образцу.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мультимедийную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презентацию, объясняют значение понятия «земледелие» и почему это основной вид хозяйства.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века, демонстрируя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словаре значения новых терминов: «книгопечатание», «печатник», «типография», «предисловие», «Печатный двор», записывают запоминают.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Собирают материал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первопечатнике Иване Федорове, о технике книгопечатания, готовят историческую справку, рассказывают, как печатали книги в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Сравнивают печатные книги и рукописные, используя карточки-понятия, определяют, какие понятия имеют отношение к рукописным книгам, а какие - к печатным, переносят карточки со словами в соответствующие столбцы.</w:t>
            </w:r>
          </w:p>
          <w:p w:rsidR="00860A3A" w:rsidRPr="001A3670" w:rsidRDefault="00860A3A" w:rsidP="00014375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и личностями.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задания в тетради на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печатной основе</w:t>
            </w:r>
          </w:p>
        </w:tc>
      </w:tr>
      <w:tr w:rsidR="00860A3A" w:rsidRPr="001A3670" w:rsidTr="00014375"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«Россия в XVI - XVII веках»</w:t>
            </w:r>
          </w:p>
          <w:p w:rsidR="00860A3A" w:rsidRPr="001A3670" w:rsidRDefault="00860A3A" w:rsidP="0001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разделу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XVI - XVII веках».</w:t>
            </w:r>
          </w:p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итоговой контрольной работы теста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Повторяют исторические события и факты. Выполняют контрольное тестирование с опорой на учебник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 Используют помощь учителя при выполнении учебных задач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 по основным изученным темам раздела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XVI - XVII веках».</w:t>
            </w:r>
          </w:p>
          <w:p w:rsidR="00860A3A" w:rsidRPr="001A3670" w:rsidRDefault="00860A3A" w:rsidP="00014375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историческим фактам и событиям. </w:t>
            </w:r>
          </w:p>
          <w:p w:rsidR="00860A3A" w:rsidRPr="001A3670" w:rsidRDefault="00860A3A" w:rsidP="0001437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контрольное тестирование</w:t>
            </w:r>
          </w:p>
        </w:tc>
      </w:tr>
      <w:tr w:rsidR="00860A3A" w:rsidRPr="001A3670" w:rsidTr="00014375">
        <w:trPr>
          <w:trHeight w:val="2347"/>
        </w:trPr>
        <w:tc>
          <w:tcPr>
            <w:tcW w:w="474" w:type="dxa"/>
            <w:shd w:val="clear" w:color="auto" w:fill="auto"/>
          </w:tcPr>
          <w:p w:rsidR="00860A3A" w:rsidRPr="001A3670" w:rsidRDefault="00860A3A" w:rsidP="00014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6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850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Обзор разделов учебника </w:t>
            </w:r>
          </w:p>
        </w:tc>
        <w:tc>
          <w:tcPr>
            <w:tcW w:w="3686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Вспоминают разделы учебника</w:t>
            </w:r>
          </w:p>
          <w:p w:rsidR="00860A3A" w:rsidRPr="001A3670" w:rsidRDefault="00860A3A" w:rsidP="00014375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860A3A" w:rsidRPr="001A3670" w:rsidRDefault="00860A3A" w:rsidP="00014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</w:tbl>
    <w:p w:rsidR="00860A3A" w:rsidRPr="001A3670" w:rsidRDefault="00860A3A" w:rsidP="00860A3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60A3A" w:rsidRPr="001A3670" w:rsidRDefault="00860A3A" w:rsidP="00860A3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60A3A" w:rsidRPr="001A3670" w:rsidRDefault="00860A3A" w:rsidP="00860A3A">
      <w:pPr>
        <w:spacing w:after="0" w:line="240" w:lineRule="auto"/>
        <w:jc w:val="center"/>
      </w:pPr>
    </w:p>
    <w:p w:rsidR="00860A3A" w:rsidRPr="001A3670" w:rsidRDefault="00860A3A" w:rsidP="00860A3A"/>
    <w:p w:rsidR="00FF39C9" w:rsidRDefault="001218F4"/>
    <w:sectPr w:rsidR="00FF39C9" w:rsidSect="001A3670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F4" w:rsidRDefault="001218F4" w:rsidP="00C07674">
      <w:pPr>
        <w:spacing w:after="0" w:line="240" w:lineRule="auto"/>
      </w:pPr>
      <w:r>
        <w:separator/>
      </w:r>
    </w:p>
  </w:endnote>
  <w:endnote w:type="continuationSeparator" w:id="1">
    <w:p w:rsidR="001218F4" w:rsidRDefault="001218F4" w:rsidP="00C0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88" w:rsidRDefault="001F5C56">
    <w:pPr>
      <w:pStyle w:val="a7"/>
      <w:jc w:val="right"/>
    </w:pPr>
    <w:r>
      <w:fldChar w:fldCharType="begin"/>
    </w:r>
    <w:r w:rsidR="00860A3A">
      <w:instrText>PAGE   \* MERGEFORMAT</w:instrText>
    </w:r>
    <w:r>
      <w:fldChar w:fldCharType="separate"/>
    </w:r>
    <w:r w:rsidR="00B206D1">
      <w:rPr>
        <w:noProof/>
      </w:rPr>
      <w:t>2</w:t>
    </w:r>
    <w:r>
      <w:fldChar w:fldCharType="end"/>
    </w:r>
  </w:p>
  <w:p w:rsidR="00767B88" w:rsidRDefault="0012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F4" w:rsidRDefault="001218F4" w:rsidP="00C07674">
      <w:pPr>
        <w:spacing w:after="0" w:line="240" w:lineRule="auto"/>
      </w:pPr>
      <w:r>
        <w:separator/>
      </w:r>
    </w:p>
  </w:footnote>
  <w:footnote w:type="continuationSeparator" w:id="1">
    <w:p w:rsidR="001218F4" w:rsidRDefault="001218F4" w:rsidP="00C0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63D"/>
    <w:multiLevelType w:val="hybridMultilevel"/>
    <w:tmpl w:val="895A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EDF"/>
    <w:multiLevelType w:val="hybridMultilevel"/>
    <w:tmpl w:val="609C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A42"/>
    <w:multiLevelType w:val="multilevel"/>
    <w:tmpl w:val="7E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163E8"/>
    <w:multiLevelType w:val="hybridMultilevel"/>
    <w:tmpl w:val="F90CC9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7545B"/>
    <w:multiLevelType w:val="hybridMultilevel"/>
    <w:tmpl w:val="BFF015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31B9"/>
    <w:multiLevelType w:val="hybridMultilevel"/>
    <w:tmpl w:val="72C4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376FE"/>
    <w:multiLevelType w:val="multilevel"/>
    <w:tmpl w:val="87E6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20C94"/>
    <w:multiLevelType w:val="hybridMultilevel"/>
    <w:tmpl w:val="5706FCAE"/>
    <w:lvl w:ilvl="0" w:tplc="10469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4901B2"/>
    <w:multiLevelType w:val="hybridMultilevel"/>
    <w:tmpl w:val="5D2A96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51DC2"/>
    <w:multiLevelType w:val="hybridMultilevel"/>
    <w:tmpl w:val="822E8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949C5"/>
    <w:multiLevelType w:val="hybridMultilevel"/>
    <w:tmpl w:val="A39E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A1498"/>
    <w:multiLevelType w:val="hybridMultilevel"/>
    <w:tmpl w:val="5F80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CBB"/>
    <w:multiLevelType w:val="hybridMultilevel"/>
    <w:tmpl w:val="63DE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A222B"/>
    <w:multiLevelType w:val="hybridMultilevel"/>
    <w:tmpl w:val="27264E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7001C"/>
    <w:multiLevelType w:val="hybridMultilevel"/>
    <w:tmpl w:val="BE6A85D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539E0"/>
    <w:multiLevelType w:val="hybridMultilevel"/>
    <w:tmpl w:val="5FD286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5814"/>
    <w:multiLevelType w:val="hybridMultilevel"/>
    <w:tmpl w:val="691E34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2F30040E"/>
    <w:multiLevelType w:val="hybridMultilevel"/>
    <w:tmpl w:val="F93ACF06"/>
    <w:lvl w:ilvl="0" w:tplc="A6EE9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824A3"/>
    <w:multiLevelType w:val="hybridMultilevel"/>
    <w:tmpl w:val="57ACF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94EBF"/>
    <w:multiLevelType w:val="multilevel"/>
    <w:tmpl w:val="765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3A5101"/>
    <w:multiLevelType w:val="multilevel"/>
    <w:tmpl w:val="A2B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6147A"/>
    <w:multiLevelType w:val="multilevel"/>
    <w:tmpl w:val="89C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C2F3E"/>
    <w:multiLevelType w:val="hybridMultilevel"/>
    <w:tmpl w:val="569C117C"/>
    <w:lvl w:ilvl="0" w:tplc="104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83122"/>
    <w:multiLevelType w:val="hybridMultilevel"/>
    <w:tmpl w:val="2F843F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93CAB"/>
    <w:multiLevelType w:val="hybridMultilevel"/>
    <w:tmpl w:val="5F721B30"/>
    <w:lvl w:ilvl="0" w:tplc="104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70AFE"/>
    <w:multiLevelType w:val="hybridMultilevel"/>
    <w:tmpl w:val="BBD2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971C9"/>
    <w:multiLevelType w:val="multilevel"/>
    <w:tmpl w:val="E3D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981D99"/>
    <w:multiLevelType w:val="hybridMultilevel"/>
    <w:tmpl w:val="2500C7B6"/>
    <w:lvl w:ilvl="0" w:tplc="250ED59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D5A3D70"/>
    <w:multiLevelType w:val="multilevel"/>
    <w:tmpl w:val="4BA4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054CA"/>
    <w:multiLevelType w:val="hybridMultilevel"/>
    <w:tmpl w:val="B212D8BE"/>
    <w:lvl w:ilvl="0" w:tplc="D988CAC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502432AE"/>
    <w:multiLevelType w:val="multilevel"/>
    <w:tmpl w:val="D68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0C0B1B"/>
    <w:multiLevelType w:val="hybridMultilevel"/>
    <w:tmpl w:val="E4ECE754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7">
    <w:nsid w:val="541F0363"/>
    <w:multiLevelType w:val="hybridMultilevel"/>
    <w:tmpl w:val="1250F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21CC9"/>
    <w:multiLevelType w:val="hybridMultilevel"/>
    <w:tmpl w:val="09EC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30299"/>
    <w:multiLevelType w:val="multilevel"/>
    <w:tmpl w:val="924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77E50"/>
    <w:multiLevelType w:val="hybridMultilevel"/>
    <w:tmpl w:val="3D30B5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D5E0F"/>
    <w:multiLevelType w:val="singleLevel"/>
    <w:tmpl w:val="9236CF7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>
    <w:nsid w:val="759242B3"/>
    <w:multiLevelType w:val="multilevel"/>
    <w:tmpl w:val="1B0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352D9"/>
    <w:multiLevelType w:val="hybridMultilevel"/>
    <w:tmpl w:val="B4B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075AF"/>
    <w:multiLevelType w:val="hybridMultilevel"/>
    <w:tmpl w:val="305A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1142E"/>
    <w:multiLevelType w:val="hybridMultilevel"/>
    <w:tmpl w:val="2E28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76F13"/>
    <w:multiLevelType w:val="hybridMultilevel"/>
    <w:tmpl w:val="E152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926E61"/>
    <w:multiLevelType w:val="hybridMultilevel"/>
    <w:tmpl w:val="C9EAA620"/>
    <w:lvl w:ilvl="0" w:tplc="23B8D4A8">
      <w:start w:val="1"/>
      <w:numFmt w:val="upperRoman"/>
      <w:lvlText w:val="%1."/>
      <w:lvlJc w:val="left"/>
      <w:pPr>
        <w:ind w:left="22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9">
    <w:nsid w:val="7ED513CC"/>
    <w:multiLevelType w:val="multilevel"/>
    <w:tmpl w:val="616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3"/>
  </w:num>
  <w:num w:numId="3">
    <w:abstractNumId w:val="49"/>
  </w:num>
  <w:num w:numId="4">
    <w:abstractNumId w:val="23"/>
  </w:num>
  <w:num w:numId="5">
    <w:abstractNumId w:val="45"/>
  </w:num>
  <w:num w:numId="6">
    <w:abstractNumId w:val="21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"/>
  </w:num>
  <w:num w:numId="14">
    <w:abstractNumId w:val="31"/>
  </w:num>
  <w:num w:numId="15">
    <w:abstractNumId w:val="5"/>
  </w:num>
  <w:num w:numId="16">
    <w:abstractNumId w:val="7"/>
  </w:num>
  <w:num w:numId="17">
    <w:abstractNumId w:val="36"/>
  </w:num>
  <w:num w:numId="18">
    <w:abstractNumId w:val="0"/>
  </w:num>
  <w:num w:numId="19">
    <w:abstractNumId w:val="35"/>
  </w:num>
  <w:num w:numId="20">
    <w:abstractNumId w:val="13"/>
  </w:num>
  <w:num w:numId="21">
    <w:abstractNumId w:val="1"/>
  </w:num>
  <w:num w:numId="22">
    <w:abstractNumId w:val="12"/>
  </w:num>
  <w:num w:numId="23">
    <w:abstractNumId w:val="47"/>
  </w:num>
  <w:num w:numId="24">
    <w:abstractNumId w:val="34"/>
  </w:num>
  <w:num w:numId="25">
    <w:abstractNumId w:val="6"/>
  </w:num>
  <w:num w:numId="26">
    <w:abstractNumId w:val="39"/>
  </w:num>
  <w:num w:numId="27">
    <w:abstractNumId w:val="22"/>
  </w:num>
  <w:num w:numId="28">
    <w:abstractNumId w:val="25"/>
  </w:num>
  <w:num w:numId="29">
    <w:abstractNumId w:val="27"/>
  </w:num>
  <w:num w:numId="30">
    <w:abstractNumId w:val="8"/>
  </w:num>
  <w:num w:numId="31">
    <w:abstractNumId w:val="48"/>
  </w:num>
  <w:num w:numId="32">
    <w:abstractNumId w:val="38"/>
  </w:num>
  <w:num w:numId="33">
    <w:abstractNumId w:val="44"/>
  </w:num>
  <w:num w:numId="34">
    <w:abstractNumId w:val="24"/>
  </w:num>
  <w:num w:numId="35">
    <w:abstractNumId w:val="42"/>
  </w:num>
  <w:num w:numId="36">
    <w:abstractNumId w:val="33"/>
  </w:num>
  <w:num w:numId="37">
    <w:abstractNumId w:val="19"/>
  </w:num>
  <w:num w:numId="38">
    <w:abstractNumId w:val="17"/>
  </w:num>
  <w:num w:numId="39">
    <w:abstractNumId w:val="9"/>
  </w:num>
  <w:num w:numId="40">
    <w:abstractNumId w:val="3"/>
  </w:num>
  <w:num w:numId="41">
    <w:abstractNumId w:val="10"/>
  </w:num>
  <w:num w:numId="42">
    <w:abstractNumId w:val="41"/>
  </w:num>
  <w:num w:numId="43">
    <w:abstractNumId w:val="16"/>
  </w:num>
  <w:num w:numId="44">
    <w:abstractNumId w:val="29"/>
  </w:num>
  <w:num w:numId="45">
    <w:abstractNumId w:val="26"/>
  </w:num>
  <w:num w:numId="46">
    <w:abstractNumId w:val="20"/>
  </w:num>
  <w:num w:numId="47">
    <w:abstractNumId w:val="14"/>
  </w:num>
  <w:num w:numId="48">
    <w:abstractNumId w:val="15"/>
  </w:num>
  <w:num w:numId="49">
    <w:abstractNumId w:val="4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A3A"/>
    <w:rsid w:val="001218F4"/>
    <w:rsid w:val="001F5C56"/>
    <w:rsid w:val="00656F5E"/>
    <w:rsid w:val="007507E0"/>
    <w:rsid w:val="007D0A77"/>
    <w:rsid w:val="007D562E"/>
    <w:rsid w:val="00860A3A"/>
    <w:rsid w:val="009D5FF9"/>
    <w:rsid w:val="00B206D1"/>
    <w:rsid w:val="00C0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A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60A3A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A3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3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A3A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0A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0A3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60A3A"/>
    <w:pPr>
      <w:ind w:left="720"/>
      <w:contextualSpacing/>
    </w:pPr>
  </w:style>
  <w:style w:type="paragraph" w:styleId="a4">
    <w:name w:val="No Spacing"/>
    <w:link w:val="a5"/>
    <w:qFormat/>
    <w:rsid w:val="00860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860A3A"/>
    <w:rPr>
      <w:rFonts w:ascii="Calibri" w:eastAsia="Calibri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860A3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60A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60A3A"/>
    <w:rPr>
      <w:rFonts w:ascii="Calibri" w:eastAsia="Calibri" w:hAnsi="Calibri" w:cs="Times New Roman"/>
      <w:sz w:val="20"/>
      <w:szCs w:val="20"/>
    </w:rPr>
  </w:style>
  <w:style w:type="paragraph" w:customStyle="1" w:styleId="c439">
    <w:name w:val="c439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60A3A"/>
  </w:style>
  <w:style w:type="paragraph" w:customStyle="1" w:styleId="c67">
    <w:name w:val="c67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9">
    <w:name w:val="c349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7">
    <w:name w:val="c177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basedOn w:val="a"/>
    <w:next w:val="a"/>
    <w:uiPriority w:val="10"/>
    <w:qFormat/>
    <w:rsid w:val="00860A3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12">
    <w:name w:val="c12"/>
    <w:rsid w:val="00860A3A"/>
  </w:style>
  <w:style w:type="character" w:customStyle="1" w:styleId="11">
    <w:name w:val="Название Знак1"/>
    <w:link w:val="aa"/>
    <w:uiPriority w:val="10"/>
    <w:rsid w:val="00860A3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4">
    <w:name w:val="c4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6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uiPriority w:val="22"/>
    <w:qFormat/>
    <w:rsid w:val="00860A3A"/>
    <w:rPr>
      <w:b/>
      <w:bCs/>
    </w:rPr>
  </w:style>
  <w:style w:type="character" w:styleId="ac">
    <w:name w:val="Hyperlink"/>
    <w:uiPriority w:val="99"/>
    <w:unhideWhenUsed/>
    <w:rsid w:val="00860A3A"/>
    <w:rPr>
      <w:color w:val="0000FF"/>
      <w:u w:val="single"/>
    </w:rPr>
  </w:style>
  <w:style w:type="paragraph" w:customStyle="1" w:styleId="c11c7">
    <w:name w:val="c11 c7"/>
    <w:basedOn w:val="a"/>
    <w:uiPriority w:val="99"/>
    <w:rsid w:val="00860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d">
    <w:name w:val="footnote text"/>
    <w:basedOn w:val="a"/>
    <w:link w:val="ae"/>
    <w:uiPriority w:val="99"/>
    <w:semiHidden/>
    <w:rsid w:val="00860A3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0A3A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rsid w:val="00860A3A"/>
  </w:style>
  <w:style w:type="character" w:customStyle="1" w:styleId="c1">
    <w:name w:val="c1"/>
    <w:rsid w:val="00860A3A"/>
  </w:style>
  <w:style w:type="character" w:customStyle="1" w:styleId="c2">
    <w:name w:val="c2"/>
    <w:rsid w:val="00860A3A"/>
  </w:style>
  <w:style w:type="paragraph" w:customStyle="1" w:styleId="c5">
    <w:name w:val="c5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860A3A"/>
  </w:style>
  <w:style w:type="character" w:styleId="af">
    <w:name w:val="FollowedHyperlink"/>
    <w:uiPriority w:val="99"/>
    <w:semiHidden/>
    <w:unhideWhenUsed/>
    <w:rsid w:val="00860A3A"/>
    <w:rPr>
      <w:color w:val="954F72"/>
      <w:u w:val="single"/>
    </w:rPr>
  </w:style>
  <w:style w:type="character" w:customStyle="1" w:styleId="c13">
    <w:name w:val="c13"/>
    <w:rsid w:val="00860A3A"/>
  </w:style>
  <w:style w:type="character" w:customStyle="1" w:styleId="c18">
    <w:name w:val="c18"/>
    <w:rsid w:val="00860A3A"/>
  </w:style>
  <w:style w:type="paragraph" w:customStyle="1" w:styleId="c6">
    <w:name w:val="c6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860A3A"/>
  </w:style>
  <w:style w:type="character" w:styleId="af0">
    <w:name w:val="Emphasis"/>
    <w:uiPriority w:val="20"/>
    <w:qFormat/>
    <w:rsid w:val="00860A3A"/>
    <w:rPr>
      <w:i/>
      <w:iCs/>
    </w:rPr>
  </w:style>
  <w:style w:type="paragraph" w:customStyle="1" w:styleId="ParagraphStyle">
    <w:name w:val="Paragraph Style"/>
    <w:rsid w:val="00860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8">
    <w:name w:val="c48"/>
    <w:rsid w:val="00860A3A"/>
  </w:style>
  <w:style w:type="character" w:customStyle="1" w:styleId="c32">
    <w:name w:val="c32"/>
    <w:rsid w:val="00860A3A"/>
  </w:style>
  <w:style w:type="character" w:customStyle="1" w:styleId="c20">
    <w:name w:val="c20"/>
    <w:rsid w:val="00860A3A"/>
  </w:style>
  <w:style w:type="paragraph" w:customStyle="1" w:styleId="c15">
    <w:name w:val="c15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860A3A"/>
  </w:style>
  <w:style w:type="character" w:customStyle="1" w:styleId="ff3">
    <w:name w:val="ff3"/>
    <w:rsid w:val="00860A3A"/>
  </w:style>
  <w:style w:type="character" w:customStyle="1" w:styleId="c11">
    <w:name w:val="c11"/>
    <w:rsid w:val="00860A3A"/>
  </w:style>
  <w:style w:type="character" w:customStyle="1" w:styleId="c9">
    <w:name w:val="c9"/>
    <w:rsid w:val="00860A3A"/>
  </w:style>
  <w:style w:type="paragraph" w:customStyle="1" w:styleId="12">
    <w:name w:val="Обычный1"/>
    <w:link w:val="Normal"/>
    <w:rsid w:val="00860A3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860A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rsid w:val="00860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hover">
    <w:name w:val="result_hover"/>
    <w:basedOn w:val="a0"/>
    <w:rsid w:val="00860A3A"/>
  </w:style>
  <w:style w:type="character" w:customStyle="1" w:styleId="highlight">
    <w:name w:val="highlight"/>
    <w:basedOn w:val="a0"/>
    <w:rsid w:val="00860A3A"/>
  </w:style>
  <w:style w:type="paragraph" w:styleId="af1">
    <w:name w:val="header"/>
    <w:basedOn w:val="a"/>
    <w:link w:val="af2"/>
    <w:uiPriority w:val="99"/>
    <w:unhideWhenUsed/>
    <w:rsid w:val="00860A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860A3A"/>
    <w:rPr>
      <w:rFonts w:ascii="Calibri" w:eastAsia="Calibri" w:hAnsi="Calibri" w:cs="Times New Roman"/>
      <w:sz w:val="20"/>
      <w:szCs w:val="20"/>
    </w:rPr>
  </w:style>
  <w:style w:type="character" w:customStyle="1" w:styleId="mw-headline">
    <w:name w:val="mw-headline"/>
    <w:rsid w:val="00860A3A"/>
  </w:style>
  <w:style w:type="paragraph" w:customStyle="1" w:styleId="western">
    <w:name w:val="western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86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860A3A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60A3A"/>
    <w:pPr>
      <w:tabs>
        <w:tab w:val="right" w:leader="dot" w:pos="9204"/>
      </w:tabs>
      <w:spacing w:after="100" w:line="48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60A3A"/>
    <w:pPr>
      <w:ind w:left="220"/>
    </w:pPr>
  </w:style>
  <w:style w:type="paragraph" w:styleId="af4">
    <w:name w:val="Normal (Web)"/>
    <w:basedOn w:val="a"/>
    <w:uiPriority w:val="99"/>
    <w:semiHidden/>
    <w:unhideWhenUsed/>
    <w:rsid w:val="00860A3A"/>
    <w:rPr>
      <w:rFonts w:ascii="Times New Roman" w:hAnsi="Times New Roman"/>
      <w:sz w:val="24"/>
      <w:szCs w:val="24"/>
    </w:rPr>
  </w:style>
  <w:style w:type="paragraph" w:styleId="aa">
    <w:name w:val="Title"/>
    <w:basedOn w:val="a"/>
    <w:next w:val="a"/>
    <w:link w:val="11"/>
    <w:uiPriority w:val="10"/>
    <w:qFormat/>
    <w:rsid w:val="00860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a"/>
    <w:uiPriority w:val="10"/>
    <w:rsid w:val="00860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alloon Text"/>
    <w:basedOn w:val="a"/>
    <w:link w:val="af7"/>
    <w:uiPriority w:val="99"/>
    <w:semiHidden/>
    <w:unhideWhenUsed/>
    <w:rsid w:val="00B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06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yperlink" Target="https://ru.wikipedia.org/wiki/%D0%98%D0%B2%D0%B0%D0%BD_%D0%93%D1%80%D0%BE%D0%B7%D0%BD%D1%8B%D0%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6%D0%B0%D1%80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0%B4%D0%B5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E%D1%81%D1%83%D0%B4%D0%B0%D1%80%D1%81%D1%82%D0%B2%D0%B5%D0%BD%D0%BD%D0%B0%D1%8F_%D0%BA%D0%B0%D0%B7%D0%BD%D0%B0" TargetMode="External"/><Relationship Id="rId10" Type="http://schemas.openxmlformats.org/officeDocument/2006/relationships/hyperlink" Target="https://ru.wikipedia.org/wiki/%D0%A0%D1%83%D1%81%D1%81%D0%BA%D0%BE%D0%B5_%D1%86%D0%B0%D1%80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3%D0%BE%D1%81%D1%83%D0%B4%D0%B0%D1%80%D1%81%D1%82%D0%B2%D0%B5%D0%BD%D0%BD%D1%8B%D0%B9_%D0%B0%D0%BF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16295</Words>
  <Characters>92885</Characters>
  <Application>Microsoft Office Word</Application>
  <DocSecurity>0</DocSecurity>
  <Lines>774</Lines>
  <Paragraphs>217</Paragraphs>
  <ScaleCrop>false</ScaleCrop>
  <Company>Home</Company>
  <LinksUpToDate>false</LinksUpToDate>
  <CharactersWithSpaces>108963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5</cp:revision>
  <dcterms:created xsi:type="dcterms:W3CDTF">2024-08-30T03:09:00Z</dcterms:created>
  <dcterms:modified xsi:type="dcterms:W3CDTF">2024-10-15T04:50:00Z</dcterms:modified>
</cp:coreProperties>
</file>